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70" w:rsidRPr="005E3570" w:rsidRDefault="005E3570" w:rsidP="005E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570" w:rsidRPr="005E3570" w:rsidRDefault="005E3570" w:rsidP="005E3570">
      <w:pPr>
        <w:widowControl w:val="0"/>
        <w:autoSpaceDE w:val="0"/>
        <w:autoSpaceDN w:val="0"/>
        <w:adjustRightInd w:val="0"/>
        <w:spacing w:before="10" w:after="0" w:line="240" w:lineRule="auto"/>
        <w:ind w:left="4560" w:right="43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570" w:rsidRPr="005E3570" w:rsidRDefault="005E3570" w:rsidP="005E35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E357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5E3570" w:rsidRPr="005E3570" w:rsidRDefault="005E3570" w:rsidP="005E35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570" w:rsidRPr="005E3570" w:rsidRDefault="005E3570" w:rsidP="005E35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 ТЕХНОЛОГИЙ (ФИЛИАЛ) ФЕДЕРАЛЬНОГО  ГОСУДАРСТВЕННОГО БЮДЖЕТНОГО ОБРАЗОВАТЕЛЬНОГО УЧРЕЖДЕНИЯ ВЫСШЕГО ОБРАЗОВАНИЯ</w:t>
      </w:r>
    </w:p>
    <w:p w:rsidR="005E3570" w:rsidRPr="005E3570" w:rsidRDefault="005E3570" w:rsidP="005E35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5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E3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ДОНСКОЙ ГОСУДАРСТВЕННЫЙ ТЕХНИЧЕСКИЙ УНИВЕРСИТЕТ»</w:t>
      </w:r>
    </w:p>
    <w:p w:rsidR="005E3570" w:rsidRPr="005E3570" w:rsidRDefault="005E3570" w:rsidP="005E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5E357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 Г. ВОЛГОДОНСКЕ РОСТОВСКОЙ ОБЛАСТИ</w:t>
      </w:r>
    </w:p>
    <w:p w:rsidR="005E3570" w:rsidRPr="005E3570" w:rsidRDefault="005E3570" w:rsidP="005E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5E357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(Институт технологий (филиал) ДГТУ в г. Волгодонске)</w:t>
      </w:r>
    </w:p>
    <w:p w:rsidR="005E3570" w:rsidRPr="005E3570" w:rsidRDefault="005E3570" w:rsidP="005E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5E3570" w:rsidRPr="005E3570" w:rsidRDefault="005E3570" w:rsidP="005E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5E3570" w:rsidRPr="005E3570" w:rsidRDefault="005E3570" w:rsidP="005E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5E35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Факультет «Технологии и менеджмент»</w:t>
      </w:r>
    </w:p>
    <w:p w:rsidR="005E3570" w:rsidRPr="005E3570" w:rsidRDefault="005E3570" w:rsidP="005E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5E3570" w:rsidRPr="005E3570" w:rsidRDefault="005E3570" w:rsidP="005E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5E35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Кафедра «Экономика и управление» </w:t>
      </w:r>
    </w:p>
    <w:p w:rsidR="006018E3" w:rsidRPr="00F417FF" w:rsidRDefault="006018E3" w:rsidP="00601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E3" w:rsidRPr="00F417FF" w:rsidRDefault="006018E3" w:rsidP="00601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E3" w:rsidRPr="00F417FF" w:rsidRDefault="006018E3" w:rsidP="00601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E3" w:rsidRDefault="006018E3" w:rsidP="00601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018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Методические указания по самостоятельному изучению дисциплины </w:t>
      </w:r>
    </w:p>
    <w:p w:rsidR="005E3570" w:rsidRDefault="006018E3" w:rsidP="00601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018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«Основы проектной деятельности»</w:t>
      </w:r>
      <w:r w:rsidR="005E357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5E3570" w:rsidRDefault="005E3570" w:rsidP="00601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очно-заочной форм обучения </w:t>
      </w:r>
    </w:p>
    <w:p w:rsidR="006018E3" w:rsidRPr="005E3570" w:rsidRDefault="005E3570" w:rsidP="00601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38.03.01 Экономика, 38.03.02 Менеджмент </w:t>
      </w:r>
    </w:p>
    <w:p w:rsidR="006018E3" w:rsidRPr="006018E3" w:rsidRDefault="006018E3" w:rsidP="006018E3">
      <w:pPr>
        <w:autoSpaceDN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18E3" w:rsidRPr="00F417FF" w:rsidRDefault="006018E3" w:rsidP="006018E3">
      <w:pPr>
        <w:autoSpaceDN w:val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018E3" w:rsidRPr="00F417FF" w:rsidRDefault="006018E3" w:rsidP="006018E3">
      <w:pPr>
        <w:autoSpaceDN w:val="0"/>
        <w:rPr>
          <w:rFonts w:ascii="Calibri" w:eastAsia="Times New Roman" w:hAnsi="Calibri" w:cs="Times New Roman"/>
          <w:sz w:val="36"/>
          <w:szCs w:val="36"/>
          <w:lang w:eastAsia="ru-RU"/>
        </w:rPr>
      </w:pPr>
    </w:p>
    <w:p w:rsidR="006018E3" w:rsidRPr="00F417FF" w:rsidRDefault="006018E3" w:rsidP="006018E3">
      <w:pPr>
        <w:autoSpaceDN w:val="0"/>
        <w:rPr>
          <w:rFonts w:ascii="Calibri" w:eastAsia="Times New Roman" w:hAnsi="Calibri" w:cs="Times New Roman"/>
          <w:sz w:val="36"/>
          <w:szCs w:val="36"/>
          <w:lang w:eastAsia="ru-RU"/>
        </w:rPr>
      </w:pPr>
    </w:p>
    <w:p w:rsidR="006018E3" w:rsidRPr="00F417FF" w:rsidRDefault="006018E3" w:rsidP="006018E3">
      <w:pPr>
        <w:autoSpaceDN w:val="0"/>
        <w:rPr>
          <w:rFonts w:ascii="Calibri" w:eastAsia="Times New Roman" w:hAnsi="Calibri" w:cs="Times New Roman"/>
          <w:sz w:val="36"/>
          <w:szCs w:val="36"/>
          <w:lang w:eastAsia="ru-RU"/>
        </w:rPr>
      </w:pPr>
    </w:p>
    <w:p w:rsidR="006018E3" w:rsidRPr="00F417FF" w:rsidRDefault="006018E3" w:rsidP="006018E3">
      <w:pPr>
        <w:autoSpaceDN w:val="0"/>
        <w:rPr>
          <w:rFonts w:ascii="Calibri" w:eastAsia="Times New Roman" w:hAnsi="Calibri" w:cs="Times New Roman"/>
          <w:sz w:val="36"/>
          <w:szCs w:val="36"/>
          <w:lang w:eastAsia="ru-RU"/>
        </w:rPr>
      </w:pPr>
    </w:p>
    <w:p w:rsidR="005E3570" w:rsidRDefault="005E3570" w:rsidP="006018E3">
      <w:pPr>
        <w:autoSpaceDN w:val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E3570" w:rsidRDefault="005E3570" w:rsidP="005E3570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E3570" w:rsidRDefault="005E3570" w:rsidP="005E3570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Волгодонск</w:t>
      </w:r>
    </w:p>
    <w:p w:rsidR="005E3570" w:rsidRDefault="006018E3" w:rsidP="005E3570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202</w:t>
      </w:r>
      <w:r w:rsidR="00B15E5D">
        <w:rPr>
          <w:rFonts w:ascii="Times New Roman" w:eastAsia="Times New Roman" w:hAnsi="Times New Roman" w:cs="Times New Roman"/>
          <w:sz w:val="36"/>
          <w:szCs w:val="36"/>
          <w:lang w:eastAsia="ru-RU"/>
        </w:rPr>
        <w:t>5</w:t>
      </w:r>
      <w:bookmarkStart w:id="0" w:name="_GoBack"/>
      <w:bookmarkEnd w:id="0"/>
      <w:r w:rsidRPr="00F417FF">
        <w:rPr>
          <w:rFonts w:ascii="Times New Roman" w:eastAsia="Times New Roman" w:hAnsi="Times New Roman" w:cs="Times New Roman"/>
          <w:sz w:val="36"/>
          <w:szCs w:val="36"/>
          <w:lang w:eastAsia="ru-RU"/>
        </w:rPr>
        <w:t>г.</w:t>
      </w:r>
    </w:p>
    <w:p w:rsidR="006018E3" w:rsidRPr="005E3570" w:rsidRDefault="00F84232" w:rsidP="005E3570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423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84232" w:rsidRDefault="00F84232" w:rsidP="00F842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1134"/>
      </w:tblGrid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:rsidR="00F84232" w:rsidRPr="005D7236" w:rsidRDefault="00F84232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проектирования</w:t>
            </w:r>
          </w:p>
        </w:tc>
        <w:tc>
          <w:tcPr>
            <w:tcW w:w="1134" w:type="dxa"/>
          </w:tcPr>
          <w:p w:rsidR="00F84232" w:rsidRPr="005D7236" w:rsidRDefault="00F84232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B15E5D" w:rsidP="00F8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2" w:history="1">
              <w:r w:rsidR="00F84232" w:rsidRPr="00F84232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 w:bidi="ru-RU"/>
                </w:rPr>
                <w:t>Понятие и основные</w:t>
              </w:r>
              <w:r w:rsidR="00F84232" w:rsidRPr="00F84232">
                <w:rPr>
                  <w:rFonts w:ascii="Times New Roman" w:eastAsia="Times New Roman" w:hAnsi="Times New Roman" w:cs="Times New Roman"/>
                  <w:spacing w:val="-5"/>
                  <w:sz w:val="32"/>
                  <w:szCs w:val="32"/>
                  <w:lang w:eastAsia="ru-RU" w:bidi="ru-RU"/>
                </w:rPr>
                <w:t xml:space="preserve"> </w:t>
              </w:r>
              <w:r w:rsidR="00F84232" w:rsidRPr="00F84232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 w:bidi="ru-RU"/>
                </w:rPr>
                <w:t>характеристики</w:t>
              </w:r>
            </w:hyperlink>
            <w:r w:rsidR="00F84232" w:rsidRPr="00F84232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ru-RU"/>
              </w:rPr>
              <w:t xml:space="preserve"> проектной деятельности</w:t>
            </w:r>
          </w:p>
        </w:tc>
        <w:tc>
          <w:tcPr>
            <w:tcW w:w="1134" w:type="dxa"/>
          </w:tcPr>
          <w:p w:rsidR="00F84232" w:rsidRPr="005D7236" w:rsidRDefault="00F84232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Основные классификации проектов</w:t>
            </w:r>
          </w:p>
        </w:tc>
        <w:tc>
          <w:tcPr>
            <w:tcW w:w="1134" w:type="dxa"/>
          </w:tcPr>
          <w:p w:rsidR="00F84232" w:rsidRPr="005D7236" w:rsidRDefault="00F84232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Технология проектирования</w:t>
            </w:r>
          </w:p>
        </w:tc>
        <w:tc>
          <w:tcPr>
            <w:tcW w:w="1134" w:type="dxa"/>
          </w:tcPr>
          <w:p w:rsidR="00F84232" w:rsidRPr="005D7236" w:rsidRDefault="005D7236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Методология проектной деятельности</w:t>
            </w:r>
          </w:p>
        </w:tc>
        <w:tc>
          <w:tcPr>
            <w:tcW w:w="1134" w:type="dxa"/>
          </w:tcPr>
          <w:p w:rsidR="00F84232" w:rsidRPr="005D7236" w:rsidRDefault="005D7236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проекта</w:t>
            </w:r>
          </w:p>
        </w:tc>
        <w:tc>
          <w:tcPr>
            <w:tcW w:w="1134" w:type="dxa"/>
          </w:tcPr>
          <w:p w:rsidR="00F84232" w:rsidRPr="005D7236" w:rsidRDefault="00C955FC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Результат и оценка проектной деятельности</w:t>
            </w:r>
          </w:p>
        </w:tc>
        <w:tc>
          <w:tcPr>
            <w:tcW w:w="1134" w:type="dxa"/>
          </w:tcPr>
          <w:p w:rsidR="00F84232" w:rsidRPr="005D7236" w:rsidRDefault="00C955FC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Вопросы к зачету</w:t>
            </w:r>
          </w:p>
        </w:tc>
        <w:tc>
          <w:tcPr>
            <w:tcW w:w="1134" w:type="dxa"/>
          </w:tcPr>
          <w:p w:rsidR="00F84232" w:rsidRPr="005D7236" w:rsidRDefault="004055B6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Список рекомендованной литературы</w:t>
            </w:r>
          </w:p>
        </w:tc>
        <w:tc>
          <w:tcPr>
            <w:tcW w:w="1134" w:type="dxa"/>
          </w:tcPr>
          <w:p w:rsidR="00F84232" w:rsidRPr="005D7236" w:rsidRDefault="004055B6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F84232" w:rsidRPr="00F84232" w:rsidRDefault="00F84232" w:rsidP="00F842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232" w:rsidRDefault="00F84232"/>
    <w:p w:rsidR="00F84232" w:rsidRDefault="00F84232">
      <w:pPr>
        <w:rPr>
          <w:rFonts w:ascii="Cambria" w:eastAsia="Cambria" w:hAnsi="Cambria" w:cs="Cambria"/>
          <w:b/>
          <w:bCs/>
          <w:sz w:val="36"/>
          <w:szCs w:val="36"/>
          <w:lang w:eastAsia="ru-RU" w:bidi="ru-RU"/>
        </w:rPr>
      </w:pPr>
      <w:r>
        <w:rPr>
          <w:rFonts w:ascii="Cambria" w:eastAsia="Cambria" w:hAnsi="Cambria" w:cs="Cambria"/>
          <w:b/>
          <w:bCs/>
          <w:sz w:val="36"/>
          <w:szCs w:val="36"/>
          <w:lang w:eastAsia="ru-RU" w:bidi="ru-RU"/>
        </w:rPr>
        <w:br w:type="page"/>
      </w:r>
    </w:p>
    <w:p w:rsidR="00F84232" w:rsidRPr="005D7236" w:rsidRDefault="00F84232" w:rsidP="005D7236">
      <w:pPr>
        <w:widowControl w:val="0"/>
        <w:autoSpaceDE w:val="0"/>
        <w:autoSpaceDN w:val="0"/>
        <w:spacing w:before="100" w:after="0" w:line="240" w:lineRule="auto"/>
        <w:ind w:right="1199" w:firstLine="851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5D7236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Введение</w:t>
      </w:r>
    </w:p>
    <w:p w:rsidR="00F84232" w:rsidRPr="005D7236" w:rsidRDefault="00F84232" w:rsidP="005D7236">
      <w:pPr>
        <w:widowControl w:val="0"/>
        <w:autoSpaceDE w:val="0"/>
        <w:autoSpaceDN w:val="0"/>
        <w:spacing w:before="233" w:after="0" w:line="360" w:lineRule="auto"/>
        <w:ind w:right="23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Успешное использование метода проектов в образовательном процессе позволяет применить на практике теоретические знания для успешного решения конкретных задач с учетом множества факторов. Данное пособие от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ражает теоретико-исследователь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скую базу дисциплины «Основы проектной деятельности».</w:t>
      </w:r>
    </w:p>
    <w:p w:rsidR="00F84232" w:rsidRPr="005D7236" w:rsidRDefault="00F84232" w:rsidP="005D7236">
      <w:pPr>
        <w:widowControl w:val="0"/>
        <w:autoSpaceDE w:val="0"/>
        <w:autoSpaceDN w:val="0"/>
        <w:spacing w:after="0" w:line="360" w:lineRule="auto"/>
        <w:ind w:right="23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Рассмотрены основные вопросы, касающиеся истории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тео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рии проектирования, классификации проектов, процедуры их п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строения и оценки реализации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проектной деятельности. Методи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ческие указания включают пер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ечень примерных вопросов на за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чет по основным разделам дисциплины.</w:t>
      </w:r>
    </w:p>
    <w:p w:rsidR="00F84232" w:rsidRPr="005D7236" w:rsidRDefault="00F84232" w:rsidP="005D7236">
      <w:pPr>
        <w:widowControl w:val="0"/>
        <w:autoSpaceDE w:val="0"/>
        <w:autoSpaceDN w:val="0"/>
        <w:spacing w:after="0" w:line="360" w:lineRule="auto"/>
        <w:ind w:right="23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Результатом изучения учебной д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исциплины является разви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тие способностей студентов в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разработке самостоятельных про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ектов. Полученные знания не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обходимы для освоения последую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щих  дисциплин,  для  прохождения  основных  видов  практики  и подготовки выпускной квалификационной</w:t>
      </w:r>
      <w:r w:rsidRPr="005D7236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64" w:lineRule="auto"/>
        <w:rPr>
          <w:rFonts w:ascii="Times New Roman" w:eastAsia="Times New Roman" w:hAnsi="Times New Roman" w:cs="Times New Roman"/>
          <w:lang w:eastAsia="ru-RU" w:bidi="ru-RU"/>
        </w:rPr>
        <w:sectPr w:rsidR="00F84232" w:rsidRPr="00F84232">
          <w:footerReference w:type="default" r:id="rId9"/>
          <w:pgSz w:w="11900" w:h="16850"/>
          <w:pgMar w:top="1600" w:right="1180" w:bottom="1160" w:left="1280" w:header="0" w:footer="967" w:gutter="0"/>
          <w:pgNumType w:start="3"/>
          <w:cols w:space="720"/>
        </w:sectPr>
      </w:pPr>
    </w:p>
    <w:p w:rsidR="00F84232" w:rsidRPr="00F84232" w:rsidRDefault="00F84232" w:rsidP="00F84232">
      <w:pPr>
        <w:widowControl w:val="0"/>
        <w:autoSpaceDE w:val="0"/>
        <w:autoSpaceDN w:val="0"/>
        <w:spacing w:before="70" w:after="0" w:line="240" w:lineRule="auto"/>
        <w:ind w:left="496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1" w:name="_bookmark1"/>
      <w:bookmarkEnd w:id="1"/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Теоретические основы проектирования</w:t>
      </w:r>
      <w:bookmarkStart w:id="2" w:name="_bookmark2"/>
      <w:bookmarkEnd w:id="2"/>
    </w:p>
    <w:p w:rsidR="00F84232" w:rsidRPr="00F84232" w:rsidRDefault="00F84232" w:rsidP="00F84232">
      <w:pPr>
        <w:widowControl w:val="0"/>
        <w:autoSpaceDE w:val="0"/>
        <w:autoSpaceDN w:val="0"/>
        <w:spacing w:before="70" w:after="0" w:line="240" w:lineRule="auto"/>
        <w:ind w:left="496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Понятие и основные</w:t>
      </w:r>
      <w:r w:rsidRPr="00F84232">
        <w:rPr>
          <w:rFonts w:ascii="Times New Roman" w:eastAsia="Cambria" w:hAnsi="Times New Roman" w:cs="Times New Roman"/>
          <w:b/>
          <w:bCs/>
          <w:spacing w:val="-2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характеристики проектной</w:t>
      </w:r>
      <w:r w:rsidRPr="00F84232">
        <w:rPr>
          <w:rFonts w:ascii="Times New Roman" w:eastAsia="Cambria" w:hAnsi="Times New Roman" w:cs="Times New Roman"/>
          <w:b/>
          <w:bCs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деятельности</w:t>
      </w:r>
    </w:p>
    <w:p w:rsidR="00F84232" w:rsidRPr="00F84232" w:rsidRDefault="00F84232" w:rsidP="00F84232">
      <w:pPr>
        <w:widowControl w:val="0"/>
        <w:autoSpaceDE w:val="0"/>
        <w:autoSpaceDN w:val="0"/>
        <w:spacing w:before="234" w:after="0" w:line="240" w:lineRule="auto"/>
        <w:ind w:left="138"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Проектная деятельность — это уникальная деятельность, направленная на достижение заранее определенного результата, создание определенного уникального продукта или услуги.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 — уникальный процесс, состоящий из совокупности скоординированных    и     управляемых     видов     деятельности с начальной и конечной датами, предпринятый для достижения соответствующей конкретным требованиям цели, включающий ограничения по срокам, стоимости и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ресурсам.</w:t>
      </w:r>
      <w:proofErr w:type="gramEnd"/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Общие признаки, отличаю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щие проект от других видов дея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тельности: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after="0" w:line="240" w:lineRule="auto"/>
        <w:ind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направленность на дост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ижение конкретных целей с опре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деленным началом и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концом;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after="0" w:line="240" w:lineRule="auto"/>
        <w:ind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ограниченная протяжен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 по срокам, стоимости и 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сурсам;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before="1" w:after="0" w:line="368" w:lineRule="exact"/>
        <w:ind w:left="10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неповторимость и уникальность (в определенной</w:t>
      </w:r>
      <w:r w:rsidRPr="00F84232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степени);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7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комплексность — наличи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 большого числа факторов, пря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 или косвенно влияющих на прогресс и результаты</w:t>
      </w:r>
      <w:r w:rsidRPr="00F84232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проекта;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правовое и организацион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ное обеспечение — создание спе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цифической организационной структуры на время реализации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успех проекта могут повлиять внешние и внутренние фа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торы. Внешние факторы — эт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социально-экономическая, гео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графическая, политическая, пра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вовая, технологическая и эколо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гическая ситуация. Внутренние факторы организации — это стратегия, технологии, проектная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организационная зрелость и 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ступность ресурсов, корпоративная культура и организационная структура.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Любой проект реализуется че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 ряд фаз, имеет начало и за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вершение. Жизненный цикл проекта — это последовательность фаз от начала до завершения проекта, задаваемых в соответствии с потребностями управления проектом. Все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проекты, как прави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ло, имеют следующие фазы в рамках международного стандарта управления проектами:</w:t>
      </w:r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51"/>
        </w:tabs>
        <w:autoSpaceDE w:val="0"/>
        <w:autoSpaceDN w:val="0"/>
        <w:spacing w:before="63"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инициирование: определение проблемной ситуации, ра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работка устава проекта, определение заинтересованных сторон, создание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команды;</w:t>
      </w:r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51"/>
        </w:tabs>
        <w:autoSpaceDE w:val="0"/>
        <w:autoSpaceDN w:val="0"/>
        <w:spacing w:before="1"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планирование: разработка плана, определение содержания проекта, создание структуры и состава работ, оценка ресурсов, определение организационной структуры и последовательности работ, оценка длительности работ, разработка расписания, оценка затрат, разработка бюджета, определение и оценка рисков,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ботка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плана поставок, разработка плана по качеству, разработка плана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коммуникаций;</w:t>
      </w:r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51"/>
        </w:tabs>
        <w:autoSpaceDE w:val="0"/>
        <w:autoSpaceDN w:val="0"/>
        <w:spacing w:before="2" w:after="0" w:line="240" w:lineRule="auto"/>
        <w:ind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исполнение: непосредственная работа по проекту, упра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ление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заинтересованными сторонами, развитие команды проекта, формирование отношения к рискам, обеспечение требований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ка-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чества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выбор поставщиков, распространение</w:t>
      </w:r>
      <w:r w:rsidRPr="00F84232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информации;</w:t>
      </w:r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39"/>
        </w:tabs>
        <w:autoSpaceDE w:val="0"/>
        <w:autoSpaceDN w:val="0"/>
        <w:spacing w:after="0" w:line="240" w:lineRule="auto"/>
        <w:ind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lastRenderedPageBreak/>
        <w:t>управление: управление проектными работами, управление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изменениями, управление содержанием проекта, управление </w:t>
      </w:r>
      <w:r w:rsidR="005D723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ре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сурсами, управление командой проекта, управление расписанием, управление затратами, управление рисками, управление качеством, администрирование контрактов, управление</w:t>
      </w:r>
      <w:r w:rsidRPr="00F84232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коммуникациями;</w:t>
      </w:r>
      <w:proofErr w:type="gramEnd"/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51"/>
        </w:tabs>
        <w:autoSpaceDE w:val="0"/>
        <w:autoSpaceDN w:val="0"/>
        <w:spacing w:before="1" w:after="0" w:line="240" w:lineRule="auto"/>
        <w:ind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завершение: закрытие отд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ельной фазы или проекта, а так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 извлеченные уроки, форму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лировка основных выводов и ана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лиз успешности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Проектная деятельность всегда имеет ряд ограничений, к </w:t>
      </w:r>
      <w:r w:rsidR="005D7236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ко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торым относятся продолжительность проекта; наличие бюджета проекта; наличие  ресурсов  для  проекта;  факторы,  связанные  со здоровьем и безопасностью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команды проекта; уровень прием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лемого риска в проекте; потенц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иальные социальные или экологи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ческие последствия проекта; з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аконы, нормы и другие законода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тельные требования, необходимые для реализации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7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требования к проекту: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социально значимой задачи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(проблемы);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планирование действий по разрешению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проблемы;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before="2" w:after="0" w:line="240" w:lineRule="auto"/>
        <w:ind w:left="138" w:right="235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пооперационная разработка проекта с указанием выходов, сроков и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ответственных;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after="0" w:line="240" w:lineRule="auto"/>
        <w:ind w:left="138" w:right="231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самостоятельная (индивиду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альная, парная, групповая) дея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тельность;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after="0" w:line="240" w:lineRule="auto"/>
        <w:ind w:left="138" w:right="236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структурирование содерж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ательной части проекта (с указа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нием поэтапных результатов);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before="6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использование исследовательских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данного требован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ия осуществляется следующая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следовательность действий: формулировка проблемы и задач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следования, выдвижение гипотез; обсуждение методов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вания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обсуждение способов оформление конечных результатов; сбор, систематизация и анализ полученных данных; подведение итогов, оформление результатов, их презентация; выводы, вы- движение новых проблем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before="246" w:after="0" w:line="240" w:lineRule="auto"/>
        <w:ind w:left="705"/>
        <w:jc w:val="both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Вопросы для подготовки</w:t>
      </w:r>
    </w:p>
    <w:p w:rsidR="00F84232" w:rsidRPr="00F84232" w:rsidRDefault="00F84232" w:rsidP="00F84232">
      <w:pPr>
        <w:widowControl w:val="0"/>
        <w:numPr>
          <w:ilvl w:val="0"/>
          <w:numId w:val="16"/>
        </w:numPr>
        <w:tabs>
          <w:tab w:val="left" w:pos="1025"/>
        </w:tabs>
        <w:autoSpaceDE w:val="0"/>
        <w:autoSpaceDN w:val="0"/>
        <w:spacing w:before="233" w:after="0" w:line="242" w:lineRule="auto"/>
        <w:ind w:right="231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Дать определение понятия «проект». Выделить общие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пр</w:t>
      </w:r>
      <w:proofErr w:type="gramStart"/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и-</w:t>
      </w:r>
      <w:proofErr w:type="gramEnd"/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знаки, отличающие проект от других видов</w:t>
      </w:r>
      <w:r w:rsidRPr="00F84232">
        <w:rPr>
          <w:rFonts w:ascii="Times New Roman" w:eastAsia="Times New Roman" w:hAnsi="Times New Roman" w:cs="Times New Roman"/>
          <w:spacing w:val="-1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F84232" w:rsidRDefault="00F84232" w:rsidP="00F84232">
      <w:pPr>
        <w:widowControl w:val="0"/>
        <w:numPr>
          <w:ilvl w:val="0"/>
          <w:numId w:val="16"/>
        </w:numPr>
        <w:tabs>
          <w:tab w:val="left" w:pos="1025"/>
        </w:tabs>
        <w:autoSpaceDE w:val="0"/>
        <w:autoSpaceDN w:val="0"/>
        <w:spacing w:after="0" w:line="362" w:lineRule="exact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Перечислить и охарактеризовать фазы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numPr>
          <w:ilvl w:val="0"/>
          <w:numId w:val="16"/>
        </w:numPr>
        <w:tabs>
          <w:tab w:val="left" w:pos="1025"/>
        </w:tabs>
        <w:autoSpaceDE w:val="0"/>
        <w:autoSpaceDN w:val="0"/>
        <w:spacing w:after="0" w:line="368" w:lineRule="exact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Назвать основные ограничения проектной</w:t>
      </w:r>
      <w:r w:rsidRPr="00F84232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F84232" w:rsidRDefault="00F84232" w:rsidP="00F84232">
      <w:pPr>
        <w:widowControl w:val="0"/>
        <w:numPr>
          <w:ilvl w:val="0"/>
          <w:numId w:val="16"/>
        </w:numPr>
        <w:tabs>
          <w:tab w:val="left" w:pos="1025"/>
        </w:tabs>
        <w:autoSpaceDE w:val="0"/>
        <w:autoSpaceDN w:val="0"/>
        <w:spacing w:before="2" w:after="0" w:line="240" w:lineRule="auto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Дать характеристику требований к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проекту.</w:t>
      </w:r>
    </w:p>
    <w:p w:rsidR="00F84232" w:rsidRPr="00F84232" w:rsidRDefault="00F84232" w:rsidP="00F8423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D7236" w:rsidRDefault="005D7236">
      <w:pPr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3" w:name="_bookmark3"/>
      <w:bookmarkEnd w:id="3"/>
      <w:r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br w:type="page"/>
      </w:r>
    </w:p>
    <w:p w:rsidR="00F84232" w:rsidRPr="00F84232" w:rsidRDefault="00F84232" w:rsidP="00F84232">
      <w:pPr>
        <w:widowControl w:val="0"/>
        <w:tabs>
          <w:tab w:val="left" w:pos="1872"/>
        </w:tabs>
        <w:autoSpaceDE w:val="0"/>
        <w:autoSpaceDN w:val="0"/>
        <w:spacing w:before="1" w:after="0" w:line="240" w:lineRule="auto"/>
        <w:ind w:left="1871"/>
        <w:outlineLvl w:val="1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Основные классификации</w:t>
      </w:r>
      <w:r w:rsidRPr="00F84232">
        <w:rPr>
          <w:rFonts w:ascii="Times New Roman" w:eastAsia="Cambria" w:hAnsi="Times New Roman" w:cs="Times New Roman"/>
          <w:b/>
          <w:bCs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проектов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настоящее время проектна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деятельность может быть клас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сифицирована по различным ос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нованиям. Приведем наиболее ча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сто используемые классификации проектов.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содержанию: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монопроект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отдельный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мультипроект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комплексны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й проект, состоящий из ряда </w:t>
      </w:r>
      <w:proofErr w:type="spellStart"/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нопроектов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мегапроект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масштабный комплексный проект или целевая программа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состоящая из нескольких моно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F84232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мультипроектов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before="1"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характеру проектируемых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изменений: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инновационные проекты: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предполагают внедрение принци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пиально новых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разработок;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6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поддерживающие прое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кты: решение существующих соци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ально значимых задач;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after="0" w:line="36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особенностям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финансирования: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инвестиционные;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спонсорские;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кредитные;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бюджетные;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субсидируемые;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63" w:after="0" w:line="240" w:lineRule="auto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благотворительные;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before="2"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сферам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научно-технические;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медицинские;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строительные и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др.;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before="2"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срокам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реализации: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краткосрочные (до одной недели);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среднесрочные (от недели до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месяца);</w:t>
      </w:r>
      <w:proofErr w:type="gramEnd"/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долгосрочные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(от одного месяца и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больше);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доминирующей деятельности: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исследовательские;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практико-ориентированные;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приключенческие;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игровые;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телекоммуникационные;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 количеству участников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индивидуальные;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групповые.</w:t>
      </w:r>
    </w:p>
    <w:p w:rsidR="00F84232" w:rsidRPr="00F84232" w:rsidRDefault="00F84232" w:rsidP="00F84232">
      <w:pPr>
        <w:widowControl w:val="0"/>
        <w:autoSpaceDE w:val="0"/>
        <w:autoSpaceDN w:val="0"/>
        <w:spacing w:before="248" w:after="0" w:line="240" w:lineRule="auto"/>
        <w:ind w:left="705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6E6DCF" w:rsidRDefault="00F84232" w:rsidP="006E6DCF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Выбрать реально существующий проект, проанализировать,  к какому виду  он  относится,  используя  знания,  полученные при изучении классификаций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проектов.</w:t>
      </w:r>
      <w:bookmarkStart w:id="4" w:name="_bookmark4"/>
      <w:bookmarkEnd w:id="4"/>
    </w:p>
    <w:p w:rsidR="006E6DCF" w:rsidRDefault="00F84232" w:rsidP="006E6DCF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Технология проектирования</w:t>
      </w:r>
      <w:bookmarkStart w:id="5" w:name="_bookmark5"/>
      <w:bookmarkEnd w:id="5"/>
    </w:p>
    <w:p w:rsidR="00F84232" w:rsidRPr="006E6DCF" w:rsidRDefault="00F84232" w:rsidP="006E6DCF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Методология проектной</w:t>
      </w:r>
      <w:r w:rsidRPr="00F84232">
        <w:rPr>
          <w:rFonts w:ascii="Times New Roman" w:eastAsia="Cambria" w:hAnsi="Times New Roman" w:cs="Times New Roman"/>
          <w:b/>
          <w:bCs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деятельности</w:t>
      </w:r>
    </w:p>
    <w:p w:rsidR="00F84232" w:rsidRPr="00F84232" w:rsidRDefault="00F84232" w:rsidP="00F84232">
      <w:pPr>
        <w:widowControl w:val="0"/>
        <w:autoSpaceDE w:val="0"/>
        <w:autoSpaceDN w:val="0"/>
        <w:spacing w:before="230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Успешность проекта предп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олагает реализацию ряда методо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логических работ. Формулировка и анализ проблемы проекта связаны с анализом текущей ситуации в целях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определения недо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статков системы, причин возникновения решаемой проблемы, определения способов решения проблемы.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2" w:lineRule="auto"/>
        <w:ind w:left="138" w:right="2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Последовательность работ по формулировке и проведению анализа проблемы проекта:</w:t>
      </w:r>
    </w:p>
    <w:p w:rsidR="00F84232" w:rsidRPr="00F84232" w:rsidRDefault="00F84232" w:rsidP="00F84232">
      <w:pPr>
        <w:widowControl w:val="0"/>
        <w:numPr>
          <w:ilvl w:val="0"/>
          <w:numId w:val="12"/>
        </w:numPr>
        <w:tabs>
          <w:tab w:val="left" w:pos="1051"/>
        </w:tabs>
        <w:autoSpaceDE w:val="0"/>
        <w:autoSpaceDN w:val="0"/>
        <w:spacing w:after="0" w:line="36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формулировка проблемы;</w:t>
      </w:r>
    </w:p>
    <w:p w:rsidR="00F84232" w:rsidRPr="00F84232" w:rsidRDefault="00F84232" w:rsidP="00F84232">
      <w:pPr>
        <w:widowControl w:val="0"/>
        <w:numPr>
          <w:ilvl w:val="0"/>
          <w:numId w:val="12"/>
        </w:numPr>
        <w:tabs>
          <w:tab w:val="left" w:pos="1051"/>
        </w:tabs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анализ  структуры  и  содержания   проблемы,   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 за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элементами системы. На данном этапе осуществляется оценка состояния элементов системы 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их влияния на систему, выделя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ется группа элементов,  оказывающих  отрицательное  влияние  на функционирование 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 того как сформулирована проблема, необходимо найти способ ее разрешения. Построе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 системы для решения пробле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 объединяет реализацию нес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кольких базовых задач системно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 анализа и реализуется в несколько этапов:</w:t>
      </w:r>
    </w:p>
    <w:p w:rsidR="00F84232" w:rsidRPr="00F84232" w:rsidRDefault="00F84232" w:rsidP="00F84232">
      <w:pPr>
        <w:widowControl w:val="0"/>
        <w:numPr>
          <w:ilvl w:val="0"/>
          <w:numId w:val="11"/>
        </w:numPr>
        <w:tabs>
          <w:tab w:val="left" w:pos="10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определение системы для решения</w:t>
      </w:r>
      <w:r w:rsidRPr="00F84232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проблемы;</w:t>
      </w:r>
    </w:p>
    <w:p w:rsidR="00F84232" w:rsidRPr="00F84232" w:rsidRDefault="00F84232" w:rsidP="00F84232">
      <w:pPr>
        <w:widowControl w:val="0"/>
        <w:numPr>
          <w:ilvl w:val="0"/>
          <w:numId w:val="11"/>
        </w:numPr>
        <w:tabs>
          <w:tab w:val="left" w:pos="1051"/>
        </w:tabs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общей цели и критерия</w:t>
      </w:r>
      <w:r w:rsidRPr="00F84232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системы;</w:t>
      </w:r>
    </w:p>
    <w:p w:rsidR="00F84232" w:rsidRPr="00F84232" w:rsidRDefault="00F84232" w:rsidP="00F84232">
      <w:pPr>
        <w:widowControl w:val="0"/>
        <w:numPr>
          <w:ilvl w:val="0"/>
          <w:numId w:val="11"/>
        </w:numPr>
        <w:tabs>
          <w:tab w:val="left" w:pos="1051"/>
        </w:tabs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декомпозиция целей системы;</w:t>
      </w:r>
    </w:p>
    <w:p w:rsidR="00F84232" w:rsidRPr="00F84232" w:rsidRDefault="00F84232" w:rsidP="00F84232">
      <w:pPr>
        <w:widowControl w:val="0"/>
        <w:numPr>
          <w:ilvl w:val="0"/>
          <w:numId w:val="11"/>
        </w:numPr>
        <w:tabs>
          <w:tab w:val="left" w:pos="1051"/>
        </w:tabs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выявление процессов и ресурсов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Проектирование системы —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 первый из этапов системно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 анализа, на котором операции аналитического характера </w:t>
      </w:r>
      <w:r w:rsidR="006E6DC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заме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няются операциями синтеза. Определение системы для решения проблемы — начальная операция этапа проектирования системы. На данном этапе осуществляетс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выбор элементов системы и су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щественных связей  между  элементами,  накопление  данных  для определения количественных и качественных характеристик 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Цель исследования состоит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создании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модели определяемой системы, которая может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быть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представлена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как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совокупность эле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ментов. Исследователь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стремится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понять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систему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как</w:t>
      </w:r>
      <w:r w:rsidRPr="00F84232">
        <w:rPr>
          <w:rFonts w:ascii="Times New Roman" w:eastAsia="Times New Roman" w:hAnsi="Times New Roman" w:cs="Times New Roman"/>
          <w:spacing w:val="7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процесс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данными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параметрами элементов,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свойствами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F84232">
        <w:rPr>
          <w:rFonts w:ascii="Times New Roman" w:eastAsia="Times New Roman" w:hAnsi="Times New Roman" w:cs="Times New Roman"/>
          <w:spacing w:val="-4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связями.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Второй этап — формулирование общей цели и критерия — это специфическая процедура,  которая  должна  основываться  на научной методологии. Чтобы  сформулировать  общую  цель  и критерий, необходимо учитыв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ать закономерности историческо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 развития исследуемой темы, определение целей — требований надсистемы, целей и ограничений среды и</w:t>
      </w:r>
      <w:r w:rsidRPr="00F84232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др.</w:t>
      </w:r>
    </w:p>
    <w:p w:rsidR="00F84232" w:rsidRPr="00F84232" w:rsidRDefault="00F84232" w:rsidP="006E6DCF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методологии системного анализа любая система характеризуется двумя группа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 целей: внешними и внутренни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ми. В то время как внешние ц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ели задаются надсистемой, внут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ренние</w:t>
      </w:r>
      <w:r w:rsidRPr="00F84232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цели</w:t>
      </w:r>
      <w:r w:rsidRPr="00F84232">
        <w:rPr>
          <w:rFonts w:ascii="Times New Roman" w:eastAsia="Times New Roman" w:hAnsi="Times New Roman" w:cs="Times New Roman"/>
          <w:spacing w:val="5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формируются</w:t>
      </w:r>
      <w:r w:rsidRPr="00F84232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внутри</w:t>
      </w:r>
      <w:r w:rsidRPr="00F84232">
        <w:rPr>
          <w:rFonts w:ascii="Times New Roman" w:eastAsia="Times New Roman" w:hAnsi="Times New Roman" w:cs="Times New Roman"/>
          <w:spacing w:val="5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системы.</w:t>
      </w:r>
      <w:r w:rsidRPr="00F84232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</w:t>
      </w:r>
      <w:r w:rsidRPr="00F84232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этом</w:t>
      </w:r>
      <w:r w:rsidRPr="00F84232">
        <w:rPr>
          <w:rFonts w:ascii="Times New Roman" w:eastAsia="Times New Roman" w:hAnsi="Times New Roman" w:cs="Times New Roman"/>
          <w:spacing w:val="55"/>
          <w:sz w:val="28"/>
          <w:szCs w:val="28"/>
          <w:lang w:eastAsia="ru-RU" w:bidi="ru-RU"/>
        </w:rPr>
        <w:t xml:space="preserve">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внешние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цели могут иметь характер некоторых ограничений на область допустимых состояний системы в будущие периоды, внутренние могут быть реализованы сам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 системой и определяют множе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ство желаемых состояний системы. В связи с этим общая цель системы состоит в том, чтобы у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довлетворить предъявляемые тре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бования. Реализация общей ц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ели связана с достижением внут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ренних целей 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3" w:after="0" w:line="240" w:lineRule="auto"/>
        <w:ind w:left="138" w:right="22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Если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общая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цель указывает направление действий,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критерий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общем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случае дополняет понятие цели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указывает эффективный способ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достижения.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Общая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цель системы имеет сложный </w:t>
      </w:r>
      <w:r w:rsidR="006E6DC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харак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тер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далеко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всегда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может б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ыть интегрирована единым показа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телем, поэтому критерий может иметь сложную форму.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Формулировка общей цели и критерия си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стемы лежат в ос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нове целенаправленного поведения, которое характеризуется следующими чертами: наличи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 общей цели и критерия ее 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стижения; наличием иерархии це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лей, которая вытекает из разло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жения общей цели на подцели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степени важности и устойчиво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сти порядка их предпочтений;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выбором способов действия на ос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нове критериев достижения цели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учетом ограничений, определя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емых процессами и ресурсами системы.</w:t>
      </w:r>
      <w:proofErr w:type="gramEnd"/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Третий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этап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системного анализа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декомпозиция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целей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си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стемы.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сложных системах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общая цель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отделена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конкретных средств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достижения, поэтому выбор решения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системе требует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большой работы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 поиску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связи общей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средств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ее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реализа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ции. 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решения данной задачи используется метод дерева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целей.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Смысл декомпозиции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общей цели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состоит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том,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чтобы разло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жить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более мелкие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цели,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к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оторые обеспечивают решение по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ставленной задачи.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этом каждая цель должна достаточно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пол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раскрываться через систему подцелей,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т. к.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неполное разложе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ние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может исключить подцель, которая непосредственно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влияет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проблемную область. Кроме того, осуществление каждой отельной подцели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должно противоречить другим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общей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цели.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Построение дерева целей п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одчиняется определенным логиче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ским законам. Цели всех уровней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отличаются друг от друга каче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ственно, имеют различное содер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жание. Цели верхних уровней бо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лее или менее устойчивы и постоянны во времени, они являются стратегическими. Цели средних уровней, или тактические цели, подвержены большей динамике.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F84232" w:rsidRPr="00F84232">
          <w:pgSz w:w="11900" w:h="16850"/>
          <w:pgMar w:top="1060" w:right="1180" w:bottom="1160" w:left="1280" w:header="0" w:footer="967" w:gutter="0"/>
          <w:cols w:space="720"/>
        </w:sectPr>
      </w:pP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Разработку дерева целей можно разделить на четыре этапа.</w:t>
      </w:r>
    </w:p>
    <w:p w:rsidR="00F84232" w:rsidRPr="00F84232" w:rsidRDefault="00F84232" w:rsidP="00F84232">
      <w:pPr>
        <w:widowControl w:val="0"/>
        <w:numPr>
          <w:ilvl w:val="0"/>
          <w:numId w:val="10"/>
        </w:numPr>
        <w:tabs>
          <w:tab w:val="left" w:pos="1025"/>
        </w:tabs>
        <w:autoSpaceDE w:val="0"/>
        <w:autoSpaceDN w:val="0"/>
        <w:spacing w:before="2"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Сценарий: систематизи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рованное описание будущих усло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вий функционирования систе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мы, выделение основных и второ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степенных факторов, определяющих поведение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системы.</w:t>
      </w:r>
    </w:p>
    <w:p w:rsidR="00F84232" w:rsidRPr="00F84232" w:rsidRDefault="00F84232" w:rsidP="00F84232">
      <w:pPr>
        <w:widowControl w:val="0"/>
        <w:numPr>
          <w:ilvl w:val="0"/>
          <w:numId w:val="10"/>
        </w:numPr>
        <w:tabs>
          <w:tab w:val="left" w:pos="1025"/>
        </w:tabs>
        <w:autoSpaceDE w:val="0"/>
        <w:autoSpaceDN w:val="0"/>
        <w:spacing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Построение первого  (рабочего)  варианта  дерева  целей  на основе сценария «сверху вниз», уровень за уровнем, так, чт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 мероприятия последующего уровня обеспечивали достижение цели предыдущего уровня.</w:t>
      </w:r>
    </w:p>
    <w:p w:rsidR="00F84232" w:rsidRPr="00F84232" w:rsidRDefault="00F84232" w:rsidP="00F84232">
      <w:pPr>
        <w:widowControl w:val="0"/>
        <w:numPr>
          <w:ilvl w:val="0"/>
          <w:numId w:val="10"/>
        </w:numPr>
        <w:tabs>
          <w:tab w:val="left" w:pos="1039"/>
        </w:tabs>
        <w:autoSpaceDE w:val="0"/>
        <w:autoSpaceDN w:val="0"/>
        <w:spacing w:after="0" w:line="240" w:lineRule="auto"/>
        <w:ind w:right="22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Оценка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дерева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целей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уточнение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количественное описание целей. Основная доля </w:t>
      </w:r>
      <w:r w:rsidRPr="00F84232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работы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этом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этапе </w:t>
      </w:r>
      <w:r w:rsidR="006E6DC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прихо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дится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получение от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экспертов соответствующей </w:t>
      </w:r>
      <w:r w:rsidR="006E6DCF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>информа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ции, производится оценка целей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их </w:t>
      </w:r>
      <w:r w:rsidRPr="00F84232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связей,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устанавливаются критерии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весовые коэффициенты, осуществляется ряд </w:t>
      </w:r>
      <w:r w:rsidRPr="00F84232">
        <w:rPr>
          <w:rFonts w:ascii="Times New Roman" w:eastAsia="Times New Roman" w:hAnsi="Times New Roman" w:cs="Times New Roman"/>
          <w:spacing w:val="7"/>
          <w:sz w:val="28"/>
          <w:szCs w:val="28"/>
          <w:lang w:eastAsia="ru-RU" w:bidi="ru-RU"/>
        </w:rPr>
        <w:t>ра</w:t>
      </w:r>
      <w:proofErr w:type="gramStart"/>
      <w:r w:rsidRPr="00F84232">
        <w:rPr>
          <w:rFonts w:ascii="Times New Roman" w:eastAsia="Times New Roman" w:hAnsi="Times New Roman" w:cs="Times New Roman"/>
          <w:spacing w:val="7"/>
          <w:sz w:val="28"/>
          <w:szCs w:val="28"/>
          <w:lang w:eastAsia="ru-RU" w:bidi="ru-RU"/>
        </w:rPr>
        <w:t>с-</w:t>
      </w:r>
      <w:proofErr w:type="gramEnd"/>
      <w:r w:rsidRPr="00F84232">
        <w:rPr>
          <w:rFonts w:ascii="Times New Roman" w:eastAsia="Times New Roman" w:hAnsi="Times New Roman" w:cs="Times New Roman"/>
          <w:spacing w:val="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четных</w:t>
      </w:r>
      <w:r w:rsidRPr="00F84232">
        <w:rPr>
          <w:rFonts w:ascii="Times New Roman" w:eastAsia="Times New Roman" w:hAnsi="Times New Roman" w:cs="Times New Roman"/>
          <w:spacing w:val="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процедур.</w:t>
      </w:r>
    </w:p>
    <w:p w:rsidR="00F84232" w:rsidRPr="00F84232" w:rsidRDefault="00F84232" w:rsidP="00F84232">
      <w:pPr>
        <w:widowControl w:val="0"/>
        <w:numPr>
          <w:ilvl w:val="0"/>
          <w:numId w:val="10"/>
        </w:numPr>
        <w:tabs>
          <w:tab w:val="left" w:pos="1025"/>
        </w:tabs>
        <w:autoSpaceDE w:val="0"/>
        <w:autoSpaceDN w:val="0"/>
        <w:spacing w:before="1" w:after="0" w:line="240" w:lineRule="auto"/>
        <w:ind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Выбор окончательного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варианта декомпозиции целей пу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 последовательного уточнения построенного дерева целей, анализа этапов 1–3 уже на качественно новом уровне и в гораздо более сжатые сроки, т. к. уже есть исчерпывающая информация  о функционировании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Четвертый, последний тап системного анализа — выявление процессов и ресурсов системы (пр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оекта). Для того чтобы проек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том управлять, его следует разбить на иерархические подсистемы и компоненты.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7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основным задачам структуризации проекта</w:t>
      </w:r>
      <w:r w:rsidRPr="00F84232">
        <w:rPr>
          <w:rFonts w:ascii="Times New Roman" w:eastAsia="Times New Roman" w:hAnsi="Times New Roman" w:cs="Times New Roman"/>
          <w:spacing w:val="-1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относятся: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разбивка проекта на поддающиеся управлению</w:t>
      </w:r>
      <w:r w:rsidRPr="00F84232">
        <w:rPr>
          <w:rFonts w:ascii="Times New Roman" w:eastAsia="Times New Roman" w:hAnsi="Times New Roman" w:cs="Times New Roman"/>
          <w:spacing w:val="-2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блоки;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распределение ответственности за различные элементы проекта и увязка работ со структурой организации</w:t>
      </w:r>
      <w:r w:rsidRPr="00F84232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(ресурсами);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точная оценка  необходимых  затрат  —  средств,  времени  и материальных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ресурсов;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создание единой базы для планирования, составления смет и 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 за</w:t>
      </w:r>
      <w:proofErr w:type="gramEnd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затратами;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переход от общих, не всегда конкретно выражаемых целей, к определенным заданиям, в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ыполняемым подразделениями ком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пании;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определение комплексов работ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(подрядов).</w:t>
      </w:r>
    </w:p>
    <w:p w:rsidR="00F84232" w:rsidRPr="00F84232" w:rsidRDefault="00F84232" w:rsidP="006E6DCF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Лучшим средством исследо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вания процесса является его мо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делирование, т. е. выделение основных, существенных элементов процесса и установление связ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ей между ними. Модель указывает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 фазы процесса, где должна быть реализована увязка операций производственного процесса в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технологической и временной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следовательности.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Первым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шагом при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составлении сетевой модели является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ра</w:t>
      </w:r>
      <w:proofErr w:type="gramStart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с-</w:t>
      </w:r>
      <w:proofErr w:type="gramEnd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членение данного процесса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отдельные работы,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результате чего появляется перечень работ. Одним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из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важнейших  показателей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каждой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работы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является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продолжительность. Когда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продол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жительность всех работ определена,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следует внести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перечень работ. Следующим важным шагом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составлении сетевой модели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является выявление всех  связей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между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отдельными  работами.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первый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план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здесь выдвигаются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так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называемые технологиче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ские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связи,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т. е. 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каждой работе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должны знать, какие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работы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должны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ей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предшествовать. С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ледующим шагом является выделе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ние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ресурсных связей, которые возникают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из-за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того, что </w:t>
      </w:r>
      <w:r w:rsidR="006E6DC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для вы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полнения этих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работ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надо использовать либо ресурсы, занятые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других работах (оборудование,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рабочая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сила), 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либо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ресурсы, выде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ленные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целом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все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работы.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Имея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перечень работ, можно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соста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вить сетевой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график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языке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F84232">
        <w:rPr>
          <w:rFonts w:ascii="Times New Roman" w:eastAsia="Times New Roman" w:hAnsi="Times New Roman" w:cs="Times New Roman"/>
          <w:spacing w:val="-4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событий.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Анализ сетевых моделей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помогает выявить возможные «уз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кие места» технологической сист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емы, т. е. факторы, препятству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ющие выполнению производственного процесса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наиболее эф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фективном режиме.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анализа средств, которые необходимы для достижения целей и подцелей проекта, ос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уществляется структуризация 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сурсов различных типов. Иерархически построенный график фиксирует необходимые на каждом уровне ресурсы для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ции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Основная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цель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данной базовой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задачи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состоит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обеспечении синтеза процессов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ресурсов системы (проекта). Синтез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набор действий, 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предусматривающих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определение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параметров взаимодействия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между работами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организациями-участниками, распределение ресурсов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выбор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других организационных, технол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огических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экономических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решений, обеспечивающих достиже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ние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поставленных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проекте целей.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методологии управления проектами предусматриваются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такие уровни синтеза: концепту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альный; стратегический; тактический, который, в свою очередь, включает текущий и оперативный уровни.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0" w:lineRule="auto"/>
        <w:ind w:left="138"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Исчерпывающая модель проектируемой системы отражает последовательное чередование управленческих и материальных процессов, выявляя содержательный состав задач управления, связанных с фазами технологического процесса.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Обоснование варианта созд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ания проекта является завершаю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щим этапом проектирования, к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оторый определяется установлен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ной последовательностью действий. Эта последовательность, как и определение системы, связана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набором базовых задач, внут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ренне присущих процессу решения проблемы.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Существует целый ряд фа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кторов, которые оказывают реша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ющее влияние на формулирование целей и отбор сре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дл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их реализации, на оценку ресурсов, однако не все они могут иметь формальное закрепление. В таком случае единственный способ их учета — это получение субъ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ективных оценок экспертов. Сов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местное применение экспертных оценок относительной важности целей и экономических оценок их эффективности дает весьма ощутимые практические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Отбор окончательного вар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ианта решения проблемы. Оконча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тельное усечение дерева целей 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водится к ограничению числа це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лей и их содержательного соста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 до пределов, диктуемых нали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чием ресурсов и возможностями достижения целей с помощью ограниченного числа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взаимосвязанных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подпроектов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Для того чтобы от целей перейти к меро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приятиям по их достижению, объ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единяемым в ряде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подпроектов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необходимо детально учесть ха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рактер взаимосвязей между целями.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368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взаимозависимостей между целями одного уровня: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взаимодополнение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целей, т. е.  цель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А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достигается  только в случае достижения цели В и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наоборот;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взаимоисключение целей, т.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е. достигается либо цель</w:t>
      </w:r>
      <w:proofErr w:type="gramStart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</w:t>
      </w:r>
      <w:proofErr w:type="gramEnd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либ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цель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безразличие целей, т. е.  цель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А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достигается  независимо  от достижения цели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spacing w:before="1" w:after="0" w:line="240" w:lineRule="auto"/>
        <w:ind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конкурентность</w:t>
      </w:r>
      <w:proofErr w:type="spellEnd"/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целей,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т. е.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ограниченное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количество </w:t>
      </w:r>
      <w:r w:rsidR="00C955FC">
        <w:rPr>
          <w:rFonts w:ascii="Times New Roman" w:eastAsia="Times New Roman" w:hAnsi="Times New Roman" w:cs="Times New Roman"/>
          <w:spacing w:val="10"/>
          <w:sz w:val="28"/>
          <w:szCs w:val="28"/>
          <w:lang w:eastAsia="ru-RU" w:bidi="ru-RU"/>
        </w:rPr>
        <w:t>ре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сурсов может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быть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направлено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достижение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либо цели</w:t>
      </w:r>
      <w:proofErr w:type="gramStart"/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C955FC">
        <w:rPr>
          <w:rFonts w:ascii="Times New Roman" w:eastAsia="Times New Roman" w:hAnsi="Times New Roman" w:cs="Times New Roman"/>
          <w:spacing w:val="9"/>
          <w:sz w:val="28"/>
          <w:szCs w:val="28"/>
          <w:lang w:eastAsia="ru-RU" w:bidi="ru-RU"/>
        </w:rPr>
        <w:t>ли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бо цели</w:t>
      </w:r>
      <w:r w:rsidRPr="00F84232">
        <w:rPr>
          <w:rFonts w:ascii="Times New Roman" w:eastAsia="Times New Roman" w:hAnsi="Times New Roman" w:cs="Times New Roman"/>
          <w:spacing w:val="1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В.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Заметим, что рассмотренная последовательность действий выступает в роли механизма создания и реализации проектов.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 любого  проекта  сопряжена  с  рисками.  Ри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    в пр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оектной деятельности — вероятное событие, в результате </w:t>
      </w:r>
      <w:r w:rsid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ко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торого субъект, принявший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решение, теряет возможность 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стичь запланированных результатов проекта или его отдельных параметров, имеющих времен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ную, количественную и стоимост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ную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оценку.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Риски поделены на систем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атические (субъективные: техни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ческие риски, прямые ценовые риски, риски рынка, налоговые риски, риски управления) и несистематические (объективные: природные, экономические, социально-п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олитические, юридиче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ские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риски).</w:t>
      </w:r>
      <w:proofErr w:type="gramEnd"/>
    </w:p>
    <w:p w:rsidR="00F84232" w:rsidRPr="00F84232" w:rsidRDefault="00F84232" w:rsidP="00F84232">
      <w:pPr>
        <w:widowControl w:val="0"/>
        <w:autoSpaceDE w:val="0"/>
        <w:autoSpaceDN w:val="0"/>
        <w:spacing w:before="248" w:after="0" w:line="240" w:lineRule="auto"/>
        <w:ind w:left="705"/>
        <w:jc w:val="both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Сформулируйте идею проекта. Выделите проблему, которая должна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быть решена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помощью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предлагаемого проекта. Опреде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лите систему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решения проблемы. Выделите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общую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цель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C955F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кри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терии системы. Произведите декомпозицию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целей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системы.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В</w:t>
      </w:r>
      <w:proofErr w:type="gramStart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ы-</w:t>
      </w:r>
      <w:proofErr w:type="gramEnd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явите процессы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ресурсы системы. Определите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риски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84232" w:rsidRPr="00F84232" w:rsidRDefault="00F84232" w:rsidP="005D7236">
      <w:pPr>
        <w:widowControl w:val="0"/>
        <w:tabs>
          <w:tab w:val="left" w:pos="1946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6" w:name="_bookmark6"/>
      <w:bookmarkEnd w:id="6"/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Структура и содержание</w:t>
      </w:r>
      <w:r w:rsidRPr="00F84232">
        <w:rPr>
          <w:rFonts w:ascii="Times New Roman" w:eastAsia="Cambria" w:hAnsi="Times New Roman" w:cs="Times New Roman"/>
          <w:b/>
          <w:bCs/>
          <w:spacing w:val="-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проекта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Выполнение проекта предполагает совместную деятельность студентов по решению проектной проблемы, а также получение продукта проекта к моменту завершения его выполнения.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Продукт проекта включает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два основных компонента, кото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рые представляют собой две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взаимосвязанные формы представ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ления результатов проектной д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еятельности студентов: письмен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ный отчет и презентация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7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Общие требования к содержанию проекта: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8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актуальность, соответствие современным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тенденциям;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36"/>
        </w:tabs>
        <w:autoSpaceDE w:val="0"/>
        <w:autoSpaceDN w:val="0"/>
        <w:spacing w:before="2" w:after="0" w:line="240" w:lineRule="auto"/>
        <w:ind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целевая направленность результатов проектных </w:t>
      </w:r>
      <w:proofErr w:type="gramStart"/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разработок</w:t>
      </w:r>
      <w:proofErr w:type="gramEnd"/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улучшение эффективности деятельности исследуемых</w:t>
      </w:r>
      <w:r w:rsidRPr="00F84232">
        <w:rPr>
          <w:rFonts w:ascii="Times New Roman" w:eastAsia="Times New Roman" w:hAnsi="Times New Roman" w:cs="Times New Roman"/>
          <w:spacing w:val="-2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объектов;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6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аналитическая обработка эмпирических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данных;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before="1" w:after="0" w:line="240" w:lineRule="auto"/>
        <w:ind w:right="235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формулирование конкретных и действенных рекомендаций, направленных на решение проблемы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240" w:lineRule="auto"/>
        <w:ind w:right="228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четко сформулированные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конкретные выводы по результа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там проектного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Общая структура письменного отчета по проекту включает: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63" w:after="0" w:line="240" w:lineRule="auto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титульный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лист;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введение;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теоретическую часть (глава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аналитическую часть (глава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выводы и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рекомендации;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использованных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источников;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Титульный лист письменного отчета по проекту должен с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держать ряд формальных обязательных реквизитов. Содержание должно наглядно демонстриров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ать структуру выполненного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екта. В каждой главе должно быть не менее двух параграфов.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 проекта определяется особенностями выбранной для решения проблемы, логик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 и методами выполнения проек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та. Проекты могут отличаться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сложностью и масштабностью рас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сматриваемых проблем, глубиной их проработки, количеством использованных методов исследования, числом использованных литературных источников, сте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пенью новизны и самостоятельно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 выводов и предложений.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основе результатов планирования проектной деятельн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определения содержания и структуры проекта формируется программа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8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разделы программы проекта: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Формулировка проблемы.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Цель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before="2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Проектный  продукт,  который  может  быть  подготовлен  в результате выполнения проекта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(курсовая работа, научная ста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тья, научный отчет, аналитический отчет, бизнес-план и т.</w:t>
      </w:r>
      <w:r w:rsidRPr="00F84232">
        <w:rPr>
          <w:rFonts w:ascii="Times New Roman" w:eastAsia="Times New Roman" w:hAnsi="Times New Roman" w:cs="Times New Roman"/>
          <w:spacing w:val="-1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п.).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after="0" w:line="36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Участники проекта.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before="2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Компетенции, формируем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ые в результате выполнения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екта.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 и содержание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Основное содержание, структ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 (этапы проекта). Карта дей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ствий по реализации проекта. Форма отчетности (письменный отчет по проекту и презентация проектного продукта).</w:t>
      </w:r>
    </w:p>
    <w:p w:rsidR="00F84232" w:rsidRPr="00C955FC" w:rsidRDefault="00F84232" w:rsidP="00C955FC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before="63" w:after="0" w:line="240" w:lineRule="auto"/>
        <w:ind w:left="705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Методические рекомендации по выполнению проекта. Рекомендации</w:t>
      </w:r>
      <w:r w:rsidRPr="00C955FC">
        <w:rPr>
          <w:rFonts w:ascii="Times New Roman" w:eastAsia="Times New Roman" w:hAnsi="Times New Roman" w:cs="Times New Roman"/>
          <w:spacing w:val="23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 w:rsidRPr="00C955FC">
        <w:rPr>
          <w:rFonts w:ascii="Times New Roman" w:eastAsia="Times New Roman" w:hAnsi="Times New Roman" w:cs="Times New Roman"/>
          <w:spacing w:val="21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выполнению</w:t>
      </w:r>
      <w:r w:rsidRPr="00C955FC">
        <w:rPr>
          <w:rFonts w:ascii="Times New Roman" w:eastAsia="Times New Roman" w:hAnsi="Times New Roman" w:cs="Times New Roman"/>
          <w:spacing w:val="22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</w:t>
      </w:r>
      <w:r w:rsidRPr="00C955FC">
        <w:rPr>
          <w:rFonts w:ascii="Times New Roman" w:eastAsia="Times New Roman" w:hAnsi="Times New Roman" w:cs="Times New Roman"/>
          <w:spacing w:val="21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могут</w:t>
      </w:r>
      <w:r w:rsidRPr="00C955FC">
        <w:rPr>
          <w:rFonts w:ascii="Times New Roman" w:eastAsia="Times New Roman" w:hAnsi="Times New Roman" w:cs="Times New Roman"/>
          <w:spacing w:val="23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зависеть</w:t>
      </w:r>
      <w:r w:rsidRPr="00C955FC">
        <w:rPr>
          <w:rFonts w:ascii="Times New Roman" w:eastAsia="Times New Roman" w:hAnsi="Times New Roman" w:cs="Times New Roman"/>
          <w:spacing w:val="21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r w:rsidRPr="00C955FC">
        <w:rPr>
          <w:rFonts w:ascii="Times New Roman" w:eastAsia="Times New Roman" w:hAnsi="Times New Roman" w:cs="Times New Roman"/>
          <w:spacing w:val="21"/>
          <w:sz w:val="28"/>
          <w:szCs w:val="28"/>
          <w:lang w:eastAsia="ru-RU" w:bidi="ru-RU"/>
        </w:rPr>
        <w:t xml:space="preserve"> </w:t>
      </w:r>
      <w:r w:rsidR="00C955FC" w:rsidRP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за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планированных</w:t>
      </w:r>
      <w:r w:rsidRPr="00C955FC">
        <w:rPr>
          <w:rFonts w:ascii="Times New Roman" w:eastAsia="Times New Roman" w:hAnsi="Times New Roman" w:cs="Times New Roman"/>
          <w:spacing w:val="27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этапов</w:t>
      </w:r>
      <w:r w:rsidRPr="00C955FC">
        <w:rPr>
          <w:rFonts w:ascii="Times New Roman" w:eastAsia="Times New Roman" w:hAnsi="Times New Roman" w:cs="Times New Roman"/>
          <w:spacing w:val="29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выполнения</w:t>
      </w:r>
      <w:r w:rsidRPr="00C955FC">
        <w:rPr>
          <w:rFonts w:ascii="Times New Roman" w:eastAsia="Times New Roman" w:hAnsi="Times New Roman" w:cs="Times New Roman"/>
          <w:spacing w:val="27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проекта,</w:t>
      </w:r>
      <w:r w:rsidRPr="00C955FC">
        <w:rPr>
          <w:rFonts w:ascii="Times New Roman" w:eastAsia="Times New Roman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промежуточных</w:t>
      </w:r>
      <w:r w:rsidRPr="00C955FC">
        <w:rPr>
          <w:rFonts w:ascii="Times New Roman" w:eastAsia="Times New Roman" w:hAnsi="Times New Roman" w:cs="Times New Roman"/>
          <w:spacing w:val="27"/>
          <w:sz w:val="28"/>
          <w:szCs w:val="28"/>
          <w:lang w:eastAsia="ru-RU" w:bidi="ru-RU"/>
        </w:rPr>
        <w:t xml:space="preserve"> </w:t>
      </w:r>
      <w:r w:rsidR="00C955FC" w:rsidRP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ре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зультатов, типа проектного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продукта, формы его представления, количества исполнителей и т. д. Раздел содержит рекомендации по эффективной организации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самостоятельной работы, поиско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вой деятельности, распределению ролей в группе, совместной </w:t>
      </w:r>
      <w:r w:rsid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ра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боте  в  коллективе,  включает  рекомендации  по  оформлению   и презентации проектного</w:t>
      </w:r>
      <w:r w:rsidRPr="00C955FC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продукта.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before="1" w:after="0" w:line="240" w:lineRule="auto"/>
        <w:ind w:left="138"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программе могут быть у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казаны иные дополнительные све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дения в соответствии со спецификой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основе письменного отчета о проекте могут быть оценены результаты деятельности команды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«Введение» представляет собой вступительную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часть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ись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менного отчета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проекте,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которой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формулируется  проблема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обосновывается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значимость 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теории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практики, определя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ются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цель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задачи проектного исследования (которые могут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быть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связаны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решением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части    проблемы  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или  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решением  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 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определенном уровне агрегирования)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фиксируются  методы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инструменты выполнения проекта.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«Введении» описываются ключевые направления предстоящего проектного</w:t>
      </w:r>
      <w:r w:rsidRPr="00F84232">
        <w:rPr>
          <w:rFonts w:ascii="Times New Roman" w:eastAsia="Times New Roman" w:hAnsi="Times New Roman" w:cs="Times New Roman"/>
          <w:spacing w:val="-20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8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Обязательными разделами «Введения» являются: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проблема и обоснование ее</w:t>
      </w:r>
      <w:r w:rsidRPr="00F84232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значимости;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цель и задачи проектного</w:t>
      </w:r>
      <w:r w:rsidRPr="00F84232">
        <w:rPr>
          <w:rFonts w:ascii="Times New Roman" w:eastAsia="Times New Roman" w:hAnsi="Times New Roman" w:cs="Times New Roman"/>
          <w:spacing w:val="-1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 и предмет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методы и инструменты проведения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информационно-эмпирическая база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формулировке пробле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 важно учитывать, что она мо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жет носить теоретический или прикладной характер. В рамках предложенной тематики проект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ная команда конкретизирует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блему, на решение которой будет направлен проект.</w:t>
      </w:r>
    </w:p>
    <w:p w:rsidR="00F84232" w:rsidRPr="00F84232" w:rsidRDefault="00F84232" w:rsidP="00C955FC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Проблема — сложная теоре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тическая или практическая зада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ча, способы решения которой неизве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стны или известны не пол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ностью. Если проблема сформулирована в виде идеи, концепции, это значит, что можно приступать  к  постановке  цели  и  задач по ее решению. Проблема тесно связана с реальной проблемной ситуацией. Проблемная ситуация — состояние в развитии</w:t>
      </w:r>
      <w:r w:rsidRPr="00F84232">
        <w:rPr>
          <w:rFonts w:ascii="Times New Roman" w:eastAsia="Times New Roman" w:hAnsi="Times New Roman" w:cs="Times New Roman"/>
          <w:spacing w:val="14"/>
          <w:sz w:val="28"/>
          <w:szCs w:val="28"/>
          <w:lang w:eastAsia="ru-RU" w:bidi="ru-RU"/>
        </w:rPr>
        <w:t xml:space="preserve">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та, характеризующееся неустойчивостью, несоответствием его функционирования потребностям дальнейшего развития.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Проблема — форма научно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 отображения проблемной ситу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ации. Она, с одной стороны, выражает реальные объективные противоречия, вызывающие проблемную ситуацию, с другой — указывает на противоречие меж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 осознанием потребности опре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деленных практических действий и незнанием средств и методов их реализации.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Проблема формулируется как выражение необходимости изучения определенной области науки, разработки теоретических средств 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практических действий, направленных на выявление причин, вызывающих противоре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чия, на их разрешение. В основ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ной части отчета проблема мо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жет быть представлена более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дробно с помощью дерева проблем.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Формулировка цели проекта должна отражать основную идею проектного исследования, желательное состояние объекта исследования в результате реализации проектных предложений; цель должна соответствовать теме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Задачи формулируются в соответствии с поставленной целью и отражают основные этапы реализации проекта. Далее дается описание объекта и предмета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 объектом принято по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нимать процесс или явление,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рождающее проблемную ситуацию в науке или практике.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8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Предмет всегда находится в границах объекта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«Введении» должны  быть  названы  конкретные  методы и инструменты, которые были использованы при проведении проектного исследования. Во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«Введении» раскрывается инфор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мационно-эмпирическая база проекта, отражающая фактический материал, на основе которого строилось</w:t>
      </w:r>
      <w:r w:rsidRPr="00F84232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исследование.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заключительной части «Введения» описывается структура отчета о проекте. В ней важно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обозначить перечень композици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онных элементов основной ча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 и обосновать последователь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 их соподчинения.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основной части раскрываются все существенные вопросы, связанные с темой проекта, в с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оответствии с планом и содержа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нием работы, представляются 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еоретические и практические ис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следования, расчеты, обобщение результатов.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 разделы отчета должны иметь логическую взаимосвязь, сопровождаться анализом пр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ичинно-следственных связей рас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сматриваемых процессов, динамики изменения анализируемых показателей, характеризующих проблему или ее составляющие, текущими выводами, подчерк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ивающими самостоятельность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водимого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Теоретическая часть (первая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глава отчета о проекте) раскры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вает теоретические и методические основы изучения проблемы. В данной главе происхо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дит формирование теоретико-кон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цептуального базиса исследования проблемы на основе анализа  и систематизации существующих подходов к ее рассмотрению. Раскрывается сущность и современное состояние исследуемой проблемы, причины ее возникн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овения и динамика, анализируют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ся подходы к решению пробл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емы, существующий опыт ее реше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 с учетом теоретических разработок и мировой и отечестве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ной практики, проводится анали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 и систематизация соответству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ющего понятийного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аппарата.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368" w:lineRule="exact"/>
        <w:ind w:left="70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Определяются:</w:t>
      </w:r>
    </w:p>
    <w:p w:rsidR="00F84232" w:rsidRPr="00F84232" w:rsidRDefault="00F84232" w:rsidP="00F84232">
      <w:pPr>
        <w:widowControl w:val="0"/>
        <w:numPr>
          <w:ilvl w:val="0"/>
          <w:numId w:val="7"/>
        </w:numPr>
        <w:tabs>
          <w:tab w:val="left" w:pos="1039"/>
        </w:tabs>
        <w:autoSpaceDE w:val="0"/>
        <w:autoSpaceDN w:val="0"/>
        <w:spacing w:after="0" w:line="240" w:lineRule="auto"/>
        <w:ind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процессы (организационные, экономические, социальные), составляющие основу рассматр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иваемой проблемы, место пробле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мы 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lastRenderedPageBreak/>
        <w:t xml:space="preserve">системе управления регионом/отраслью/организацией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т.</w:t>
      </w:r>
      <w:r w:rsidRPr="00F84232">
        <w:rPr>
          <w:rFonts w:ascii="Times New Roman" w:eastAsia="Times New Roman" w:hAnsi="Times New Roman" w:cs="Times New Roman"/>
          <w:spacing w:val="-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п.;</w:t>
      </w:r>
    </w:p>
    <w:p w:rsidR="00F84232" w:rsidRPr="00F84232" w:rsidRDefault="00F84232" w:rsidP="00F84232">
      <w:pPr>
        <w:widowControl w:val="0"/>
        <w:numPr>
          <w:ilvl w:val="0"/>
          <w:numId w:val="7"/>
        </w:numPr>
        <w:tabs>
          <w:tab w:val="left" w:pos="1051"/>
        </w:tabs>
        <w:autoSpaceDE w:val="0"/>
        <w:autoSpaceDN w:val="0"/>
        <w:spacing w:after="0" w:line="240" w:lineRule="auto"/>
        <w:ind w:right="24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варианты решения 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аналогичных проблем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основании анализа литературных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источников;</w:t>
      </w:r>
    </w:p>
    <w:p w:rsidR="00F84232" w:rsidRPr="00F84232" w:rsidRDefault="00F84232" w:rsidP="00F84232">
      <w:pPr>
        <w:widowControl w:val="0"/>
        <w:numPr>
          <w:ilvl w:val="0"/>
          <w:numId w:val="7"/>
        </w:numPr>
        <w:tabs>
          <w:tab w:val="left" w:pos="1051"/>
        </w:tabs>
        <w:autoSpaceDE w:val="0"/>
        <w:autoSpaceDN w:val="0"/>
        <w:spacing w:before="1"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 и краткое содержание принципов, методов и</w:t>
      </w:r>
      <w:r w:rsidRPr="00F84232">
        <w:rPr>
          <w:rFonts w:ascii="Times New Roman" w:eastAsia="Times New Roman" w:hAnsi="Times New Roman" w:cs="Times New Roman"/>
          <w:spacing w:val="53"/>
          <w:sz w:val="28"/>
          <w:szCs w:val="28"/>
          <w:lang w:eastAsia="ru-RU" w:bidi="ru-RU"/>
        </w:rPr>
        <w:t xml:space="preserve"> </w:t>
      </w:r>
      <w:r w:rsid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ин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струментов решения изучаемой проблемы на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практике.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Выявляются и анализируются ключевые группы факторов, влияющих на проблему, субъектов, вовлеченных в проблему, взаимосвязей между ними. П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еречисленные аспекты теоретиче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ского анализа проблемы являются рекомендуемыми, конкретный набор исследовательских вопросов для рассмо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трения определяет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ся командой и руководителем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подготовки данного раздела используются материалы различных российских и зарубежных литературных источников (монографии, статьи, материалы конференций и т. п.).</w:t>
      </w:r>
    </w:p>
    <w:p w:rsidR="00F84232" w:rsidRPr="00F84232" w:rsidRDefault="00F84232" w:rsidP="00C955FC">
      <w:pPr>
        <w:widowControl w:val="0"/>
        <w:autoSpaceDE w:val="0"/>
        <w:autoSpaceDN w:val="0"/>
        <w:spacing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второй, аналитической главе пись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менного отчета о проек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 дается описание методики пр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оведения практической части ис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следования и характеристика рез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ультатов исследования с исполь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зованием выбранных методо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и расчетно-аналитического ин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струментария (социологического, статистического, 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экономико- математического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т. п.), комплексная характеристика объекта исследования с учетом его внутренних компонентов и внешних связей, динамики, диагностика различных составляющих объекта исследования. Раскрываются возможные направления решения проблемы, программа и механизм их реализации. Предлагаются способы измерения и оценки э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ффективности результатов реали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зации проектных решений.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Материалы, служащие базой для обоснования и анализа, должны быть достаточно пол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ными и достоверными, чтобы, опи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раясь на них, можно было проанализировать положение дел, определить резервы и наметить пути их использования.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основании проведенного теоретического и практического анализа формулируются выводы и рекомендации, отражающие результаты проектного исследования с точки зрения содержания проекта и процесса его выполнения. Данный раздел называется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«Заключение» и содержит рекомендации по решению изучаемой проблемы.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6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состав комплекса данных мероприятий могут</w:t>
      </w:r>
      <w:r w:rsidRPr="00F84232">
        <w:rPr>
          <w:rFonts w:ascii="Times New Roman" w:eastAsia="Times New Roman" w:hAnsi="Times New Roman" w:cs="Times New Roman"/>
          <w:spacing w:val="-2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входить: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8"/>
        </w:tabs>
        <w:autoSpaceDE w:val="0"/>
        <w:autoSpaceDN w:val="0"/>
        <w:spacing w:before="2"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проектные предложения по развитию исследуемого объекта (в укрупненном виде, без обязательной детальной</w:t>
      </w:r>
      <w:r w:rsidRPr="00F84232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проработки);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комплекс мероприятий по совершенствованию системы управления  развитием  исследуемого  объекта,  направленных  на решение проблемы по выбра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нной теме проекта, с конкретны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 этапами и программой реализации и т.</w:t>
      </w:r>
      <w:r w:rsidRPr="00F84232">
        <w:rPr>
          <w:rFonts w:ascii="Times New Roman" w:eastAsia="Times New Roman" w:hAnsi="Times New Roman" w:cs="Times New Roman"/>
          <w:spacing w:val="-1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Практические рекомендации могут быть структурированы  по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схеме: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6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предложены…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8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разработаны…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before="1" w:after="0" w:line="240" w:lineRule="auto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внесены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предложения…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7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создана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методика…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8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построена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система…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Выводы должны быть крат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кими и четкими, отражать основ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ную идею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использованных источников должен включать все основные источники информа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ции, использованные при выполне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нии проекта: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before="63" w:after="0" w:line="242" w:lineRule="auto"/>
        <w:ind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нормативно-правовые документы, регламентирующие функционирование объекта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1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научные издания — монографии, периодические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издания;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8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статистические данные.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приложения выносятся материалы по проекту, которые важны для понимания и подтверж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дения его результатов, но в си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 объема или структуры не могут быть размещены в основном тексте письменного отчета о проекте.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Письменный отчет является основным продуктом проектной деятельности студентов. Качество его подготовки характеризует результативность проектной деятельности в целом. Наличие письменного отчета, подготовлен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ного в соответствии с представ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ленными требованиями, является обязательным усл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овием полу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чения студентами зачетных единиц.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Второй формой представл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ения результатов проектной деят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ельности является презентаци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проекта. Фактически презента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ция включает доклад о проекте и его визуальное сопровождение. Основная задача презентации прое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кта состоит в том, чтобы крат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 и емко представить основн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 содержание и результаты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ектной деятельности конкретной команды студентов.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4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презентации проекта обязательно должны быть отражены следующие вопросы: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36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проблема, на решение которой направлен пр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оект, и ее зна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чимость;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6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 и логика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41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методы и инструменты, использованные для проведения проектного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6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 проектной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3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подготовке доклада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учитывать ряд методиче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ских правил построения выступления: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before="1"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Мысли должны быть связаны  логически,  вытекать  одна из другой, дополнять друг друга</w:t>
      </w:r>
      <w:r w:rsidRPr="00F84232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(последовательность).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before="1"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Новая информация всегда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привлекает внимание, важно де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лать сильное начало, а также привести аргументы в конце </w:t>
      </w:r>
      <w:r w:rsidR="00C955FC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вы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ступления (для усиления значимости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результатов).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добиваться макс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имальной согласованности струк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туры выступления и его содержания. Разбивка</w:t>
      </w:r>
      <w:r w:rsidRPr="00F84232">
        <w:rPr>
          <w:rFonts w:ascii="Times New Roman" w:eastAsia="Times New Roman" w:hAnsi="Times New Roman" w:cs="Times New Roman"/>
          <w:spacing w:val="6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изложения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2" w:lineRule="auto"/>
        <w:ind w:left="138" w:right="24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пункты и их последовательность должны вытекать из самого материала,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диктоваться им (органическое единство).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Целесообразно не пере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гружать доклад фактами, доказа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тельствами, а приводить их коли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чество, достаточное для раскры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тия сущности и результатов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Титульная страница необ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ходима, чтобы представить ауди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тории тему проекта и состав проектной команды, руководителя проекта.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Оптимальное число стро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на слайде — от 6 до 11. </w:t>
      </w:r>
      <w:proofErr w:type="gramStart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груженность и мелкий шрифт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тяжелы для восприятия.</w:t>
      </w:r>
      <w:proofErr w:type="gramEnd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Недогру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женность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оставляет впечатление, что выступление поверхностно и плохо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подготовлено.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следует читать слайд дословно. Информация на слайде может быть более формальной и строго изложенной, чем в</w:t>
      </w:r>
      <w:r w:rsidRPr="00F84232">
        <w:rPr>
          <w:rFonts w:ascii="Times New Roman" w:eastAsia="Times New Roman" w:hAnsi="Times New Roman" w:cs="Times New Roman"/>
          <w:spacing w:val="-1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речи.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Пункты перечней должны быть короткими: максимум — две строки на фразу, оптимально — одна строка. Чтение длинной фразы отвлекает внимание от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речи. Короткая фраза легче вос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принимается визуально.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367" w:lineRule="exact"/>
        <w:ind w:left="102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следует проговаривать формулы</w:t>
      </w:r>
      <w:r w:rsidRPr="00F84232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словами.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39"/>
        </w:tabs>
        <w:autoSpaceDE w:val="0"/>
        <w:autoSpaceDN w:val="0"/>
        <w:spacing w:after="0" w:line="240" w:lineRule="auto"/>
        <w:ind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Оптимальная  скорость  переключения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 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один  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слайд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за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1–2 минуты.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кратких выступлений допустимо два слайда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минуту,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 не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быстрее.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Слушатели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должны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успеть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воспринять информацию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со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слайда,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на</w:t>
      </w:r>
      <w:r w:rsidRPr="00F84232">
        <w:rPr>
          <w:rFonts w:ascii="Times New Roman" w:eastAsia="Times New Roman" w:hAnsi="Times New Roman" w:cs="Times New Roman"/>
          <w:spacing w:val="3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слух.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выступлении вводятс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только те обозначения и поня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тия, без которых понимание основных идей доклада невозможно. Любое обозначение должно бы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ть объяснено до его первого ис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пользования.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Любая  фраза  должна  говориться  с   какой-то   целью. Не просто потому, что данный вид работ выполнялся в процессе проектной деятельности. Каж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дая фраза должна логично подво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дить к следующим фразам, быть для них</w:t>
      </w:r>
      <w:r w:rsidRPr="00F84232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посылкой.</w:t>
      </w:r>
    </w:p>
    <w:p w:rsidR="00F84232" w:rsidRPr="00F84232" w:rsidRDefault="00F84232" w:rsidP="00C955FC">
      <w:pPr>
        <w:widowControl w:val="0"/>
        <w:autoSpaceDE w:val="0"/>
        <w:autoSpaceDN w:val="0"/>
        <w:spacing w:after="0" w:line="240" w:lineRule="auto"/>
        <w:ind w:left="138" w:right="22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Важно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помнить,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что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презентация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должна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дублировать структуру 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письменного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отчета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проекте.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презентации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важную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роль играет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только содержание,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способ подачи информа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ции.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Презентация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это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инструме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нт предъявления визуального ря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да, назначение которого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создание цепочки образов,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е. каждый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слайд должен иметь простую,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понятную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структуру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содержать текстовые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или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графические элементы, несущие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себе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зрительный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образ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как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основную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идею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слайд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а. Цепочка образов должна полно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стью соответствовать логике презентации. Важно помнить, что презентация сопровождает доклад,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заменяет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его.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Текстовое содержание презентации должно сопровождать определенные  положения,   сформулированные   докладчиком, но не повторять их слово в слово. Слова и связанные с ними </w:t>
      </w:r>
      <w:r w:rsidR="00C955FC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об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разы обязательно должны быть согласованы во времени. Следует помнить, что  презентация  в  первую  очередь  предназначена  для иллюстрирования теорети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ческих положений (рисунок, гра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фик, фотография и т. д.) и пояснения сложных для понимания положений (схема, алгоритм и т.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д.).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собственно пре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зентации как графического доку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мента с использованием современных программных сре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вкл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ючает в себя: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368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определение дизайна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слайдов;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наполнение слайдов информацией по</w:t>
      </w:r>
      <w:r w:rsidRPr="00F84232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проекту;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 эффектов аним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ации, аудио-, видеофайлов и му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зыкального сопровождения (при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необходимости);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6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установку режима показа</w:t>
      </w:r>
      <w:r w:rsidRPr="00F84232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слайдов.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41"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среднем время на презентацию одного проекта составляет 10 минут, 5–10 минут занимают следующие за докладом вопросы участников защиты.</w:t>
      </w:r>
    </w:p>
    <w:p w:rsidR="00F84232" w:rsidRPr="00F84232" w:rsidRDefault="00F84232" w:rsidP="00F84232">
      <w:pPr>
        <w:widowControl w:val="0"/>
        <w:autoSpaceDE w:val="0"/>
        <w:autoSpaceDN w:val="0"/>
        <w:spacing w:before="247" w:after="0" w:line="240" w:lineRule="auto"/>
        <w:ind w:left="705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5D7236" w:rsidRDefault="00F84232" w:rsidP="005D7236">
      <w:pPr>
        <w:widowControl w:val="0"/>
        <w:autoSpaceDE w:val="0"/>
        <w:autoSpaceDN w:val="0"/>
        <w:spacing w:before="233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Подготовить отчет и доклад-презентацию о проекте, в кот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ром изложены суть и результаты проекта.</w:t>
      </w:r>
      <w:bookmarkStart w:id="7" w:name="_bookmark7"/>
      <w:bookmarkEnd w:id="7"/>
    </w:p>
    <w:p w:rsidR="005D7236" w:rsidRDefault="005D7236" w:rsidP="005D7236">
      <w:pPr>
        <w:widowControl w:val="0"/>
        <w:autoSpaceDE w:val="0"/>
        <w:autoSpaceDN w:val="0"/>
        <w:spacing w:before="233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D7236" w:rsidRDefault="005D7236" w:rsidP="005D7236">
      <w:pPr>
        <w:widowControl w:val="0"/>
        <w:autoSpaceDE w:val="0"/>
        <w:autoSpaceDN w:val="0"/>
        <w:spacing w:before="233"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 xml:space="preserve">Результаты </w:t>
      </w:r>
      <w:r w:rsidR="00F84232" w:rsidRPr="00F8423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 оценка проектной деятельност</w:t>
      </w:r>
      <w:bookmarkStart w:id="8" w:name="_bookmark8"/>
      <w:bookmarkEnd w:id="8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</w:t>
      </w:r>
    </w:p>
    <w:p w:rsidR="00F84232" w:rsidRPr="005D7236" w:rsidRDefault="00F84232" w:rsidP="005D7236">
      <w:pPr>
        <w:widowControl w:val="0"/>
        <w:autoSpaceDE w:val="0"/>
        <w:autoSpaceDN w:val="0"/>
        <w:spacing w:before="233" w:after="0" w:line="240" w:lineRule="auto"/>
        <w:ind w:right="23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Результат проектной</w:t>
      </w:r>
      <w:r w:rsidRPr="00F84232">
        <w:rPr>
          <w:rFonts w:ascii="Times New Roman" w:eastAsia="Cambria" w:hAnsi="Times New Roman" w:cs="Times New Roman"/>
          <w:b/>
          <w:bCs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деятельности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Основным результатом проектирования являются изменения, которые происходят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различных системах, институтах, процессах. Параллельно данным изменениям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может фиксировать</w:t>
      </w:r>
      <w:r w:rsidR="005D723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различ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ные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эффекты, способные оказывать влияние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людей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точки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зре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ния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организации, управления, межличностных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отношений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т.</w:t>
      </w:r>
      <w:r w:rsidRPr="00F84232">
        <w:rPr>
          <w:rFonts w:ascii="Times New Roman" w:eastAsia="Times New Roman" w:hAnsi="Times New Roman" w:cs="Times New Roman"/>
          <w:spacing w:val="-5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2" w:lineRule="auto"/>
        <w:ind w:left="13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проектной деятельности, осуществляемой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5D723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рамках педа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гогического процесса, значимо получение двух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видов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результатов:</w:t>
      </w:r>
    </w:p>
    <w:p w:rsidR="00F84232" w:rsidRPr="00F84232" w:rsidRDefault="00F84232" w:rsidP="00F8423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продуктный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— результат как продукт педагогического проектирования, который может способствовать освоению </w:t>
      </w:r>
      <w:r w:rsidR="005D7236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дру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гих видов деятельности (диагностика, экспертиза,</w:t>
      </w:r>
      <w:r w:rsidRPr="00F84232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рефлексия);</w:t>
      </w:r>
    </w:p>
    <w:p w:rsidR="00F84232" w:rsidRPr="00F84232" w:rsidRDefault="00F84232" w:rsidP="00F8423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40" w:lineRule="auto"/>
        <w:ind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«человеческий» — изменение человеческих свойств, </w:t>
      </w:r>
      <w:r w:rsidR="005D7236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ка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честв, проявлений, отношений. Например, развитие креативного мышления, формирование коммуникативной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Оценка состояния и контр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оль реализации проекта по стои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мостным параметрам состоит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следующих действий: проведе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 текущего аудита состояни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проекта по стоимости и финан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сам; определение степени выполнения проекта по стоимостным показателям; оценка и анализ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отклонений стоимости выполнен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ных работ от сметы и бюджета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выявление факторов, определя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ющих позитивные и негативн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ые отклонения; формирование ме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тодов и приемов корректирующих воздействий;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прогнозирование состояния выполнения работ п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стоимости; принятие управлен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ческих решений о регулирующих воздействиях.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Результативность проекта определяется только достигнутым результатом без учета затрат на его достижение, т. е., чтобы и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мерять результативность, нужно иметь четко определенные цели и планы, т. к. без этого не будет 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очки отсчета для оценки резуль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тативности.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социально-культурных проектах результаты должны быть измеримы, реалистичны, привязаны ко времени, сравни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 с си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туацией до реализации проект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 Они могут быть количественны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 и качественными.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Количественная результативность (что сделано?) фиксирует количество оказанных услуг, динамику и степень выполнения этих мероприятий. Качественная результативность (чт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измени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лось?) должна отражать поз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итивные изменения, которые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изошли в результате проведения мероприятия и оказания услуги.</w:t>
      </w:r>
    </w:p>
    <w:p w:rsidR="00F84232" w:rsidRPr="00F84232" w:rsidRDefault="00F84232" w:rsidP="00C955FC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Эффективность — это прод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уктивность использования ресур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 в достижении  какой-либо  цели,  соотношение  результатов  и затрат. Например, превышение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дохода над затратами называет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ся прибылью, именно прибыль является экономической целью коммерческого проекта, его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финансовым результатом. Эффек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тивность социально-культурного проекта — та категория,</w:t>
      </w:r>
      <w:r w:rsidRPr="00F84232">
        <w:rPr>
          <w:rFonts w:ascii="Times New Roman" w:eastAsia="Times New Roman" w:hAnsi="Times New Roman" w:cs="Times New Roman"/>
          <w:spacing w:val="-36"/>
          <w:sz w:val="28"/>
          <w:szCs w:val="28"/>
          <w:lang w:eastAsia="ru-RU" w:bidi="ru-RU"/>
        </w:rPr>
        <w:t xml:space="preserve">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ая отображает соответствие затрат и результатов проекта целям участников, а также интересам государства и населения.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оценке социально-культурных проектов используются такие категории, как эффектив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 участия в проекте; эффек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тивность проекта в целом.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Эффективность участия в проекте определяется для того, чтобы оценить возможность реа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лизуемости проекта, заинтересо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ванность в проекте его участнико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в. Здесь используются такие ка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тегории,  как  эффективность   затрат,   эффективность   участия  в проекте структур более высокого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уровня.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Эффективность проекта в ц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елом определяет его потенциаль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ную привлекательность для всех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заинтересованных сторон, с це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лью поиска инвесторов, доноров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спонсоров. Этот вид эффектив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ности включает социальную и экономическую эффективность. Социальная эффективность отражает эффективность данного проекта с точки зрения интер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есов всего общества. Экономиче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ская  эффективность  социально-культурного   проекта   связана  с проблемой комплексной оценки эффективности финансовых вложений.</w:t>
      </w:r>
    </w:p>
    <w:p w:rsidR="00F84232" w:rsidRPr="00F84232" w:rsidRDefault="00F84232" w:rsidP="00F84232">
      <w:pPr>
        <w:widowControl w:val="0"/>
        <w:autoSpaceDE w:val="0"/>
        <w:autoSpaceDN w:val="0"/>
        <w:spacing w:before="243" w:after="0" w:line="240" w:lineRule="auto"/>
        <w:ind w:left="705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Определите индикаторы, позволяющие оценить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результати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эффективность предложенного проекта.</w:t>
      </w:r>
    </w:p>
    <w:p w:rsidR="005D7236" w:rsidRDefault="005D7236" w:rsidP="005D7236">
      <w:pPr>
        <w:widowControl w:val="0"/>
        <w:tabs>
          <w:tab w:val="left" w:pos="91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9" w:name="_bookmark9"/>
      <w:bookmarkEnd w:id="9"/>
    </w:p>
    <w:p w:rsidR="00F84232" w:rsidRPr="00F84232" w:rsidRDefault="00F84232" w:rsidP="005D7236">
      <w:pPr>
        <w:widowControl w:val="0"/>
        <w:tabs>
          <w:tab w:val="left" w:pos="91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Оценка результата проектной</w:t>
      </w:r>
      <w:r w:rsidRPr="00F84232">
        <w:rPr>
          <w:rFonts w:ascii="Times New Roman" w:eastAsia="Cambria" w:hAnsi="Times New Roman" w:cs="Times New Roman"/>
          <w:b/>
          <w:bCs/>
          <w:spacing w:val="-1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деятельности</w:t>
      </w:r>
    </w:p>
    <w:p w:rsidR="00F84232" w:rsidRPr="00F84232" w:rsidRDefault="00F84232" w:rsidP="00F84232">
      <w:pPr>
        <w:widowControl w:val="0"/>
        <w:autoSpaceDE w:val="0"/>
        <w:autoSpaceDN w:val="0"/>
        <w:spacing w:before="231" w:after="0" w:line="240" w:lineRule="auto"/>
        <w:ind w:left="138"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оценки «человеческого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результата проектной деятель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ности используются следующие критерии: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before="1"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удовлетворенность участием в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проекте;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66"/>
        </w:tabs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степень освоения процедур проектирования: умение найти и сформулировать проблему, овладение специфическим языком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проектирования, способность 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диагностику, сформули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ровать цель, составить программу и план действий и т.</w:t>
      </w:r>
      <w:r w:rsidRPr="00F84232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д.;</w:t>
      </w:r>
    </w:p>
    <w:p w:rsidR="00F84232" w:rsidRPr="00C955FC" w:rsidRDefault="00F84232" w:rsidP="00F84232">
      <w:pPr>
        <w:widowControl w:val="0"/>
        <w:numPr>
          <w:ilvl w:val="2"/>
          <w:numId w:val="5"/>
        </w:numPr>
        <w:tabs>
          <w:tab w:val="left" w:pos="1039"/>
        </w:tabs>
        <w:autoSpaceDE w:val="0"/>
        <w:autoSpaceDN w:val="0"/>
        <w:spacing w:before="63" w:after="0" w:line="242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качество проектного результата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C955F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целом </w:t>
      </w:r>
      <w:r w:rsid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позволяет окружа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ющим судить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реальной способн</w:t>
      </w:r>
      <w:r w:rsid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ости участников производить со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циально значимый продукт, 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наличии  творческого  потенциала,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C955FC">
        <w:rPr>
          <w:rFonts w:ascii="Times New Roman" w:eastAsia="Times New Roman" w:hAnsi="Times New Roman" w:cs="Times New Roman"/>
          <w:spacing w:val="42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способности довести начатое </w:t>
      </w:r>
      <w:r w:rsidRPr="00C955F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дело до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конца,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ответственности,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т.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е. о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неких свойствах, формирующихся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проявляющихся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про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цессе обучения;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положительных эффектов на индивидуальном уровне (прирост личностных качес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тв, свойств, характеристик,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зитивная динамика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отношений);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сплочение проектной команды в ходе совмест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ной деятель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ности;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у участников потребности в дальнейшем развитии своего проектного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опыта;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after="0" w:line="36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становление социального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партнерства.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Природа проектной деятельности требует оценки не только конечного результата, но и р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езультатов промежуточных проце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дур. Формы осуществления промежуточного контроля и оценки могут быть различными, напри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 рефлексия относительно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цесса и результата проектной деятельности и т. п.</w:t>
      </w:r>
    </w:p>
    <w:p w:rsidR="00F84232" w:rsidRPr="00F84232" w:rsidRDefault="00F84232" w:rsidP="00F84232">
      <w:pPr>
        <w:widowControl w:val="0"/>
        <w:autoSpaceDE w:val="0"/>
        <w:autoSpaceDN w:val="0"/>
        <w:spacing w:before="243" w:after="0" w:line="240" w:lineRule="auto"/>
        <w:ind w:left="705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F84232" w:rsidRPr="00F84232" w:rsidRDefault="00F84232" w:rsidP="00F84232">
      <w:pPr>
        <w:widowControl w:val="0"/>
        <w:autoSpaceDE w:val="0"/>
        <w:autoSpaceDN w:val="0"/>
        <w:spacing w:before="235" w:after="0" w:line="240" w:lineRule="auto"/>
        <w:ind w:left="138" w:right="23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Оцените результаты собственной проектной  деятельности  по перечисленным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критериям.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F84232" w:rsidRPr="00F84232">
          <w:pgSz w:w="11900" w:h="16850"/>
          <w:pgMar w:top="1060" w:right="1180" w:bottom="1160" w:left="1280" w:header="0" w:footer="967" w:gutter="0"/>
          <w:cols w:space="720"/>
        </w:sectPr>
      </w:pPr>
    </w:p>
    <w:p w:rsidR="00F84232" w:rsidRPr="00F84232" w:rsidRDefault="00F84232" w:rsidP="00F84232">
      <w:pPr>
        <w:widowControl w:val="0"/>
        <w:autoSpaceDE w:val="0"/>
        <w:autoSpaceDN w:val="0"/>
        <w:spacing w:before="80" w:after="0" w:line="240" w:lineRule="auto"/>
        <w:ind w:left="1106" w:right="1200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10" w:name="_bookmark10"/>
      <w:bookmarkEnd w:id="10"/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Вопросы к зачету</w:t>
      </w:r>
    </w:p>
    <w:p w:rsidR="004055B6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  <w:tab w:val="left" w:pos="3122"/>
          <w:tab w:val="left" w:pos="4854"/>
          <w:tab w:val="left" w:pos="7063"/>
        </w:tabs>
        <w:autoSpaceDE w:val="0"/>
        <w:autoSpaceDN w:val="0"/>
        <w:spacing w:after="0"/>
        <w:ind w:right="235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Определение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проектной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деятельности.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  <w:tab w:val="left" w:pos="3122"/>
          <w:tab w:val="left" w:pos="4854"/>
          <w:tab w:val="left" w:pos="7063"/>
        </w:tabs>
        <w:autoSpaceDE w:val="0"/>
        <w:autoSpaceDN w:val="0"/>
        <w:spacing w:after="0"/>
        <w:ind w:right="235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w w:val="95"/>
          <w:sz w:val="28"/>
          <w:szCs w:val="28"/>
          <w:lang w:eastAsia="ru-RU" w:bidi="ru-RU"/>
        </w:rPr>
        <w:t xml:space="preserve">Классификация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проектов.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right="234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Какие факторы оказывают влияние на эффективность </w:t>
      </w:r>
      <w:r w:rsidR="004055B6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про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екта?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Понятия «эффективность» и</w:t>
      </w:r>
      <w:r w:rsidRPr="004055B6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«результативность».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Какие показатели отражают результативность</w:t>
      </w:r>
      <w:r w:rsidRPr="004055B6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проекта?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Какие виды ограничений имеет</w:t>
      </w:r>
      <w:r w:rsidRPr="004055B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проект?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Какова цель управления сроками реализации</w:t>
      </w:r>
      <w:r w:rsidRPr="004055B6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проекта?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Системная модель</w:t>
      </w:r>
      <w:r w:rsidRP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проектирования.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Жизненный цикл</w:t>
      </w:r>
      <w:r w:rsidRPr="004055B6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Методология</w:t>
      </w:r>
      <w:r w:rsidRPr="004055B6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right="234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Системный анализ и проектирование структуры проекта  и мотивации проектной</w:t>
      </w:r>
      <w:r w:rsidRPr="004055B6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команды.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Принципы построения дерева проблем и дерева</w:t>
      </w:r>
      <w:r w:rsidRP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целей.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Понятие и виды риска.</w:t>
      </w:r>
      <w:r w:rsidRPr="004055B6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«SWOT-анализ»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 проектной</w:t>
      </w:r>
      <w:r w:rsidRPr="004055B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цели</w:t>
      </w:r>
      <w:r w:rsidRP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проектирования.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Содержание и этапы проектной</w:t>
      </w:r>
      <w:r w:rsidRPr="004055B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Процессы планирования и определения целей</w:t>
      </w:r>
      <w:r w:rsidRPr="004055B6">
        <w:rPr>
          <w:rFonts w:ascii="Times New Roman" w:eastAsia="Times New Roman" w:hAnsi="Times New Roman" w:cs="Times New Roman"/>
          <w:spacing w:val="-33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right="238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 декомпозиции целей и создания иерархической структуры.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right="233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Построение модели проекта. Разработка сетевых моделей проектов.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right="236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Презентация проекта ка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форма представления результа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тов проектной</w:t>
      </w:r>
      <w:r w:rsidRPr="004055B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Default="00F84232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eastAsia="ru-RU" w:bidi="ru-RU"/>
        </w:rPr>
      </w:pPr>
    </w:p>
    <w:p w:rsidR="005D7236" w:rsidRPr="00F84232" w:rsidRDefault="005D7236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eastAsia="ru-RU" w:bidi="ru-RU"/>
        </w:rPr>
        <w:sectPr w:rsidR="005D7236" w:rsidRPr="00F84232">
          <w:pgSz w:w="11900" w:h="16850"/>
          <w:pgMar w:top="1420" w:right="1180" w:bottom="1160" w:left="1280" w:header="0" w:footer="967" w:gutter="0"/>
          <w:cols w:space="720"/>
        </w:sectPr>
      </w:pPr>
    </w:p>
    <w:p w:rsidR="00F84232" w:rsidRPr="005D7236" w:rsidRDefault="00F84232" w:rsidP="00F84232">
      <w:pPr>
        <w:widowControl w:val="0"/>
        <w:autoSpaceDE w:val="0"/>
        <w:autoSpaceDN w:val="0"/>
        <w:spacing w:before="80" w:after="0" w:line="240" w:lineRule="auto"/>
        <w:ind w:left="1104" w:right="1201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11" w:name="_bookmark11"/>
      <w:bookmarkEnd w:id="11"/>
      <w:r w:rsidRPr="005D7236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Список рекомендованной литературы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before="234" w:after="0" w:line="240" w:lineRule="auto"/>
        <w:ind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Ильина, О. Н. Методология управления проектами : ст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а-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новление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современное состояние и развитие :</w:t>
      </w:r>
      <w:r w:rsidRPr="005D7236">
        <w:rPr>
          <w:rFonts w:ascii="Times New Roman" w:eastAsia="Times New Roman" w:hAnsi="Times New Roman" w:cs="Times New Roman"/>
          <w:spacing w:val="14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монография</w:t>
      </w:r>
    </w:p>
    <w:p w:rsidR="00F84232" w:rsidRPr="005D7236" w:rsidRDefault="00F84232" w:rsidP="00F84232">
      <w:pPr>
        <w:widowControl w:val="0"/>
        <w:autoSpaceDE w:val="0"/>
        <w:autoSpaceDN w:val="0"/>
        <w:spacing w:after="0" w:line="366" w:lineRule="exact"/>
        <w:ind w:left="13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 О. Н. Ильина. — М.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Вузовский учебник, 2019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— 208 с.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before="1" w:after="0" w:line="368" w:lineRule="exact"/>
        <w:ind w:left="102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Хелдман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К. Управление проектами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Быстрый</w:t>
      </w:r>
      <w:r w:rsidRPr="005D7236">
        <w:rPr>
          <w:rFonts w:ascii="Times New Roman" w:eastAsia="Times New Roman" w:hAnsi="Times New Roman" w:cs="Times New Roman"/>
          <w:spacing w:val="18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старт</w:t>
      </w:r>
    </w:p>
    <w:p w:rsidR="00F84232" w:rsidRPr="005D7236" w:rsidRDefault="00F84232" w:rsidP="00F84232">
      <w:pPr>
        <w:widowControl w:val="0"/>
        <w:autoSpaceDE w:val="0"/>
        <w:autoSpaceDN w:val="0"/>
        <w:spacing w:after="0" w:line="367" w:lineRule="exact"/>
        <w:ind w:left="13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/ К.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Хелдман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—</w:t>
      </w:r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Саратов</w:t>
      </w:r>
      <w:proofErr w:type="gramStart"/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Профобразование, 2018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— 352 c.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after="0" w:line="240" w:lineRule="auto"/>
        <w:ind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Левушкина, С. В. Основы проектного менеджмента : учеб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особие для вузов / С. В. Левушкина. — Ставрополь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Ставр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польский государственный аграрный университет, 2017. — 190</w:t>
      </w:r>
      <w:r w:rsidRPr="005D7236">
        <w:rPr>
          <w:rFonts w:ascii="Times New Roman" w:eastAsia="Times New Roman" w:hAnsi="Times New Roman" w:cs="Times New Roman"/>
          <w:spacing w:val="-25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before="1" w:after="0" w:line="240" w:lineRule="auto"/>
        <w:ind w:right="23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Поляков, Н. А. Управление инновационными проектами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учебник и практикум для академического</w:t>
      </w:r>
      <w:r w:rsidRPr="005D7236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бакалавриата</w:t>
      </w:r>
    </w:p>
    <w:p w:rsidR="00F84232" w:rsidRPr="005D7236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 Н. А. Поляков, О. В. Мотовилов, Н. В. Лукашов. — М.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2019. — 330 с.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Проектная деятельность как способ развития личности студентов и их профессиональной подготовки : метод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5D7236">
        <w:rPr>
          <w:rFonts w:ascii="Times New Roman" w:eastAsia="Times New Roman" w:hAnsi="Times New Roman" w:cs="Times New Roman"/>
          <w:spacing w:val="32"/>
          <w:sz w:val="28"/>
          <w:szCs w:val="28"/>
          <w:lang w:eastAsia="ru-RU" w:bidi="ru-RU"/>
        </w:rPr>
        <w:t xml:space="preserve"> 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казания</w:t>
      </w:r>
    </w:p>
    <w:p w:rsidR="00F84232" w:rsidRPr="005D7236" w:rsidRDefault="00F84232" w:rsidP="00F84232">
      <w:pPr>
        <w:widowControl w:val="0"/>
        <w:autoSpaceDE w:val="0"/>
        <w:autoSpaceDN w:val="0"/>
        <w:spacing w:after="0" w:line="240" w:lineRule="auto"/>
        <w:ind w:left="138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/ сост. Е.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А.Булатова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— Н. Новгород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Нижегородский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ственный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архитектурно-строительный университет. — 32 c.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Сурова, Н. Ю. Проектный менеджмент в социальной сфере и дизайн-мышление : учеб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особие / Н. Ю. С</w:t>
      </w:r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урова. — М. : </w:t>
      </w:r>
      <w:proofErr w:type="spellStart"/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Юн</w:t>
      </w:r>
      <w:proofErr w:type="gramStart"/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spellEnd"/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</w:t>
      </w:r>
      <w:proofErr w:type="spellEnd"/>
      <w:r w:rsidR="00BD7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-Дана, 2018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— 415</w:t>
      </w:r>
      <w:r w:rsidRPr="005D723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</w:t>
      </w:r>
    </w:p>
    <w:p w:rsidR="006018E3" w:rsidRDefault="006018E3"/>
    <w:sectPr w:rsidR="0060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05" w:rsidRDefault="008D6105">
      <w:pPr>
        <w:spacing w:after="0" w:line="240" w:lineRule="auto"/>
      </w:pPr>
      <w:r>
        <w:separator/>
      </w:r>
    </w:p>
  </w:endnote>
  <w:endnote w:type="continuationSeparator" w:id="0">
    <w:p w:rsidR="008D6105" w:rsidRDefault="008D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32" w:rsidRDefault="005E3570" w:rsidP="005E3570">
    <w:pPr>
      <w:pStyle w:val="a6"/>
      <w:tabs>
        <w:tab w:val="center" w:pos="4720"/>
      </w:tabs>
      <w:spacing w:line="14" w:lineRule="auto"/>
      <w:rPr>
        <w:sz w:val="20"/>
      </w:rPr>
    </w:pPr>
    <w:r>
      <w:rPr>
        <w:noProof/>
        <w:sz w:val="32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9940290</wp:posOffset>
              </wp:positionV>
              <wp:extent cx="231140" cy="22288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232" w:rsidRDefault="00F84232">
                          <w:pPr>
                            <w:spacing w:before="9"/>
                            <w:ind w:left="4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88.55pt;margin-top:782.7pt;width:18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QpuQIAAKgFAAAOAAAAZHJzL2Uyb0RvYy54bWysVEtu2zAQ3RfoHQjuFX0sO5IQOUgsqyiQ&#10;foC0B6AlyiIqkSpJW06DnqWn6KpAz+AjdUhZjpOgQNFWC2JEDt/Mm3mci8td26AtlYoJnmL/zMOI&#10;8kKUjK9T/PFD7kQYKU14SRrBaYrvqMKX85cvLvouoYGoRVNSiQCEq6TvUlxr3SWuq4qatkSdiY5y&#10;OKyEbImGX7l2S0l6QG8bN/C8mdsLWXZSFFQp2M2GQzy3+FVFC/2uqhTVqEkx5KbtKu26Mqs7vyDJ&#10;WpKuZsUhDfIXWbSEcQh6hMqIJmgj2TOolhVSKFHps0K0rqgqVlDLAdj43hM2tzXpqOUCxVHdsUzq&#10;/8EWb7fvJWJliicYcdJCi/bf9j/3P/bf0cRUp+9UAk63Hbjp3bXYQZctU9XdiOKTQlwsasLX9EpK&#10;0deUlJCdb266J1cHHGVAVv0bUUIYstHCAu0q2ZrSQTEQoEOX7o6doTuNCtgMJr4fwkkBR0EQRNHU&#10;RiDJeLmTSr+iokXGSLGExltwsr1R2iRDktHFxOIiZ01jm9/wRxvgOOxAaLhqzkwStpf3sRcvo2UU&#10;OmEwWzqhl2XOVb4InVnun0+zSbZYZP5XE9cPk5qVJeUmzKgrP/yzvh0UPijiqCwlGlYaOJOSkuvV&#10;opFoS0DXuf0OBTlxcx+nYYsAXJ5Q8oPQuw5iJ59F506Yh1MnPvcix/Pj63jmhXGY5Y8p3TBO/50S&#10;6lMcT4PpoKXfcvPs95wbSVqmYXI0rE1xdHQiiVHgkpe2tZqwZrBPSmHSfygFtHtstNWrkeggVr1b&#10;7QDFiHglyjtQrhSgLBAhjDswaiG/YNTD6Eix+rwhkmLUvOagfjNnRkOOxmo0CC/gaoo1RoO50MM8&#10;2nSSrWtAHt4XF1fwQipm1fuQxeFdwTiwJA6jy8yb03/r9TBg578AAAD//wMAUEsDBBQABgAIAAAA&#10;IQDw3Z7b4QAAAA0BAAAPAAAAZHJzL2Rvd25yZXYueG1sTI/BTsMwDIbvSLxDZCRuLCnQbitNpwnB&#10;CQnRlQPHtMnaaI1Tmmwrb485jaP9f/r9udjMbmAnMwXrUUKyEMAMtl5b7CR81q93K2AhKtRq8Ggk&#10;/JgAm/L6qlC59meszGkXO0YlGHIloY9xzDkPbW+cCgs/GqRs7yenIo1Tx/WkzlTuBn4vRMadskgX&#10;ejWa5960h93RSdh+YfViv9+bj2pf2bpeC3zLDlLe3szbJ2DRzPECw58+qUNJTo0/og5skJAulwmh&#10;FKRZ+giMkCx5SIE1tMqESIGXBf//RfkLAAD//wMAUEsBAi0AFAAGAAgAAAAhALaDOJL+AAAA4QEA&#10;ABMAAAAAAAAAAAAAAAAAAAAAAFtDb250ZW50X1R5cGVzXS54bWxQSwECLQAUAAYACAAAACEAOP0h&#10;/9YAAACUAQAACwAAAAAAAAAAAAAAAAAvAQAAX3JlbHMvLnJlbHNQSwECLQAUAAYACAAAACEArRD0&#10;KbkCAACoBQAADgAAAAAAAAAAAAAAAAAuAgAAZHJzL2Uyb0RvYy54bWxQSwECLQAUAAYACAAAACEA&#10;8N2e2+EAAAANAQAADwAAAAAAAAAAAAAAAAATBQAAZHJzL2Rvd25yZXYueG1sUEsFBgAAAAAEAAQA&#10;8wAAACEGAAAAAA==&#10;" filled="f" stroked="f">
              <v:textbox inset="0,0,0,0">
                <w:txbxContent>
                  <w:p w:rsidR="00F84232" w:rsidRDefault="00F84232">
                    <w:pPr>
                      <w:spacing w:before="9"/>
                      <w:ind w:left="4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05" w:rsidRDefault="008D6105">
      <w:pPr>
        <w:spacing w:after="0" w:line="240" w:lineRule="auto"/>
      </w:pPr>
      <w:r>
        <w:separator/>
      </w:r>
    </w:p>
  </w:footnote>
  <w:footnote w:type="continuationSeparator" w:id="0">
    <w:p w:rsidR="008D6105" w:rsidRDefault="008D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C78"/>
    <w:multiLevelType w:val="hybridMultilevel"/>
    <w:tmpl w:val="989C2F4A"/>
    <w:lvl w:ilvl="0" w:tplc="8A94C5CE">
      <w:start w:val="1"/>
      <w:numFmt w:val="decimal"/>
      <w:lvlText w:val="%1)"/>
      <w:lvlJc w:val="left"/>
      <w:pPr>
        <w:ind w:left="1050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098478EA">
      <w:numFmt w:val="bullet"/>
      <w:lvlText w:val="•"/>
      <w:lvlJc w:val="left"/>
      <w:pPr>
        <w:ind w:left="1897" w:hanging="346"/>
      </w:pPr>
      <w:rPr>
        <w:rFonts w:hint="default"/>
        <w:lang w:val="ru-RU" w:eastAsia="ru-RU" w:bidi="ru-RU"/>
      </w:rPr>
    </w:lvl>
    <w:lvl w:ilvl="2" w:tplc="21761A3E">
      <w:numFmt w:val="bullet"/>
      <w:lvlText w:val="•"/>
      <w:lvlJc w:val="left"/>
      <w:pPr>
        <w:ind w:left="2735" w:hanging="346"/>
      </w:pPr>
      <w:rPr>
        <w:rFonts w:hint="default"/>
        <w:lang w:val="ru-RU" w:eastAsia="ru-RU" w:bidi="ru-RU"/>
      </w:rPr>
    </w:lvl>
    <w:lvl w:ilvl="3" w:tplc="0368F74A">
      <w:numFmt w:val="bullet"/>
      <w:lvlText w:val="•"/>
      <w:lvlJc w:val="left"/>
      <w:pPr>
        <w:ind w:left="3573" w:hanging="346"/>
      </w:pPr>
      <w:rPr>
        <w:rFonts w:hint="default"/>
        <w:lang w:val="ru-RU" w:eastAsia="ru-RU" w:bidi="ru-RU"/>
      </w:rPr>
    </w:lvl>
    <w:lvl w:ilvl="4" w:tplc="6540E524">
      <w:numFmt w:val="bullet"/>
      <w:lvlText w:val="•"/>
      <w:lvlJc w:val="left"/>
      <w:pPr>
        <w:ind w:left="4411" w:hanging="346"/>
      </w:pPr>
      <w:rPr>
        <w:rFonts w:hint="default"/>
        <w:lang w:val="ru-RU" w:eastAsia="ru-RU" w:bidi="ru-RU"/>
      </w:rPr>
    </w:lvl>
    <w:lvl w:ilvl="5" w:tplc="4F3AF9A2">
      <w:numFmt w:val="bullet"/>
      <w:lvlText w:val="•"/>
      <w:lvlJc w:val="left"/>
      <w:pPr>
        <w:ind w:left="5249" w:hanging="346"/>
      </w:pPr>
      <w:rPr>
        <w:rFonts w:hint="default"/>
        <w:lang w:val="ru-RU" w:eastAsia="ru-RU" w:bidi="ru-RU"/>
      </w:rPr>
    </w:lvl>
    <w:lvl w:ilvl="6" w:tplc="77D0E2D6">
      <w:numFmt w:val="bullet"/>
      <w:lvlText w:val="•"/>
      <w:lvlJc w:val="left"/>
      <w:pPr>
        <w:ind w:left="6087" w:hanging="346"/>
      </w:pPr>
      <w:rPr>
        <w:rFonts w:hint="default"/>
        <w:lang w:val="ru-RU" w:eastAsia="ru-RU" w:bidi="ru-RU"/>
      </w:rPr>
    </w:lvl>
    <w:lvl w:ilvl="7" w:tplc="E4AC5920">
      <w:numFmt w:val="bullet"/>
      <w:lvlText w:val="•"/>
      <w:lvlJc w:val="left"/>
      <w:pPr>
        <w:ind w:left="6925" w:hanging="346"/>
      </w:pPr>
      <w:rPr>
        <w:rFonts w:hint="default"/>
        <w:lang w:val="ru-RU" w:eastAsia="ru-RU" w:bidi="ru-RU"/>
      </w:rPr>
    </w:lvl>
    <w:lvl w:ilvl="8" w:tplc="887ECE62">
      <w:numFmt w:val="bullet"/>
      <w:lvlText w:val="•"/>
      <w:lvlJc w:val="left"/>
      <w:pPr>
        <w:ind w:left="7763" w:hanging="346"/>
      </w:pPr>
      <w:rPr>
        <w:rFonts w:hint="default"/>
        <w:lang w:val="ru-RU" w:eastAsia="ru-RU" w:bidi="ru-RU"/>
      </w:rPr>
    </w:lvl>
  </w:abstractNum>
  <w:abstractNum w:abstractNumId="1">
    <w:nsid w:val="0C0D7B07"/>
    <w:multiLevelType w:val="multilevel"/>
    <w:tmpl w:val="707A8B22"/>
    <w:lvl w:ilvl="0">
      <w:start w:val="1"/>
      <w:numFmt w:val="decimal"/>
      <w:lvlText w:val="%1"/>
      <w:lvlJc w:val="left"/>
      <w:pPr>
        <w:ind w:left="1485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5" w:hanging="5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3071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7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3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9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5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1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7" w:hanging="560"/>
      </w:pPr>
      <w:rPr>
        <w:rFonts w:hint="default"/>
        <w:lang w:val="ru-RU" w:eastAsia="ru-RU" w:bidi="ru-RU"/>
      </w:rPr>
    </w:lvl>
  </w:abstractNum>
  <w:abstractNum w:abstractNumId="2">
    <w:nsid w:val="0CE140BF"/>
    <w:multiLevelType w:val="hybridMultilevel"/>
    <w:tmpl w:val="28A8FF40"/>
    <w:lvl w:ilvl="0" w:tplc="F8CEA816">
      <w:start w:val="1"/>
      <w:numFmt w:val="decimal"/>
      <w:lvlText w:val="%1)"/>
      <w:lvlJc w:val="left"/>
      <w:pPr>
        <w:ind w:left="1050" w:hanging="34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C258650E">
      <w:numFmt w:val="bullet"/>
      <w:lvlText w:val="•"/>
      <w:lvlJc w:val="left"/>
      <w:pPr>
        <w:ind w:left="1897" w:hanging="346"/>
      </w:pPr>
      <w:rPr>
        <w:rFonts w:hint="default"/>
        <w:lang w:val="ru-RU" w:eastAsia="ru-RU" w:bidi="ru-RU"/>
      </w:rPr>
    </w:lvl>
    <w:lvl w:ilvl="2" w:tplc="5CA0EA2C">
      <w:numFmt w:val="bullet"/>
      <w:lvlText w:val="•"/>
      <w:lvlJc w:val="left"/>
      <w:pPr>
        <w:ind w:left="2735" w:hanging="346"/>
      </w:pPr>
      <w:rPr>
        <w:rFonts w:hint="default"/>
        <w:lang w:val="ru-RU" w:eastAsia="ru-RU" w:bidi="ru-RU"/>
      </w:rPr>
    </w:lvl>
    <w:lvl w:ilvl="3" w:tplc="3A2AE774">
      <w:numFmt w:val="bullet"/>
      <w:lvlText w:val="•"/>
      <w:lvlJc w:val="left"/>
      <w:pPr>
        <w:ind w:left="3573" w:hanging="346"/>
      </w:pPr>
      <w:rPr>
        <w:rFonts w:hint="default"/>
        <w:lang w:val="ru-RU" w:eastAsia="ru-RU" w:bidi="ru-RU"/>
      </w:rPr>
    </w:lvl>
    <w:lvl w:ilvl="4" w:tplc="EF2C0674">
      <w:numFmt w:val="bullet"/>
      <w:lvlText w:val="•"/>
      <w:lvlJc w:val="left"/>
      <w:pPr>
        <w:ind w:left="4411" w:hanging="346"/>
      </w:pPr>
      <w:rPr>
        <w:rFonts w:hint="default"/>
        <w:lang w:val="ru-RU" w:eastAsia="ru-RU" w:bidi="ru-RU"/>
      </w:rPr>
    </w:lvl>
    <w:lvl w:ilvl="5" w:tplc="CC8CA7A4">
      <w:numFmt w:val="bullet"/>
      <w:lvlText w:val="•"/>
      <w:lvlJc w:val="left"/>
      <w:pPr>
        <w:ind w:left="5249" w:hanging="346"/>
      </w:pPr>
      <w:rPr>
        <w:rFonts w:hint="default"/>
        <w:lang w:val="ru-RU" w:eastAsia="ru-RU" w:bidi="ru-RU"/>
      </w:rPr>
    </w:lvl>
    <w:lvl w:ilvl="6" w:tplc="A9F8385E">
      <w:numFmt w:val="bullet"/>
      <w:lvlText w:val="•"/>
      <w:lvlJc w:val="left"/>
      <w:pPr>
        <w:ind w:left="6087" w:hanging="346"/>
      </w:pPr>
      <w:rPr>
        <w:rFonts w:hint="default"/>
        <w:lang w:val="ru-RU" w:eastAsia="ru-RU" w:bidi="ru-RU"/>
      </w:rPr>
    </w:lvl>
    <w:lvl w:ilvl="7" w:tplc="C1A08CD4">
      <w:numFmt w:val="bullet"/>
      <w:lvlText w:val="•"/>
      <w:lvlJc w:val="left"/>
      <w:pPr>
        <w:ind w:left="6925" w:hanging="346"/>
      </w:pPr>
      <w:rPr>
        <w:rFonts w:hint="default"/>
        <w:lang w:val="ru-RU" w:eastAsia="ru-RU" w:bidi="ru-RU"/>
      </w:rPr>
    </w:lvl>
    <w:lvl w:ilvl="8" w:tplc="0270E3C6">
      <w:numFmt w:val="bullet"/>
      <w:lvlText w:val="•"/>
      <w:lvlJc w:val="left"/>
      <w:pPr>
        <w:ind w:left="7763" w:hanging="346"/>
      </w:pPr>
      <w:rPr>
        <w:rFonts w:hint="default"/>
        <w:lang w:val="ru-RU" w:eastAsia="ru-RU" w:bidi="ru-RU"/>
      </w:rPr>
    </w:lvl>
  </w:abstractNum>
  <w:abstractNum w:abstractNumId="3">
    <w:nsid w:val="12D0777E"/>
    <w:multiLevelType w:val="hybridMultilevel"/>
    <w:tmpl w:val="F7263176"/>
    <w:lvl w:ilvl="0" w:tplc="FE2ECD24">
      <w:start w:val="1"/>
      <w:numFmt w:val="decimal"/>
      <w:lvlText w:val="%1)"/>
      <w:lvlJc w:val="left"/>
      <w:pPr>
        <w:ind w:left="13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7B1AF28C">
      <w:numFmt w:val="bullet"/>
      <w:lvlText w:val="•"/>
      <w:lvlJc w:val="left"/>
      <w:pPr>
        <w:ind w:left="1069" w:hanging="346"/>
      </w:pPr>
      <w:rPr>
        <w:rFonts w:hint="default"/>
        <w:lang w:val="ru-RU" w:eastAsia="ru-RU" w:bidi="ru-RU"/>
      </w:rPr>
    </w:lvl>
    <w:lvl w:ilvl="2" w:tplc="8A402052">
      <w:numFmt w:val="bullet"/>
      <w:lvlText w:val="•"/>
      <w:lvlJc w:val="left"/>
      <w:pPr>
        <w:ind w:left="1999" w:hanging="346"/>
      </w:pPr>
      <w:rPr>
        <w:rFonts w:hint="default"/>
        <w:lang w:val="ru-RU" w:eastAsia="ru-RU" w:bidi="ru-RU"/>
      </w:rPr>
    </w:lvl>
    <w:lvl w:ilvl="3" w:tplc="430C8260">
      <w:numFmt w:val="bullet"/>
      <w:lvlText w:val="•"/>
      <w:lvlJc w:val="left"/>
      <w:pPr>
        <w:ind w:left="2929" w:hanging="346"/>
      </w:pPr>
      <w:rPr>
        <w:rFonts w:hint="default"/>
        <w:lang w:val="ru-RU" w:eastAsia="ru-RU" w:bidi="ru-RU"/>
      </w:rPr>
    </w:lvl>
    <w:lvl w:ilvl="4" w:tplc="00202CAA">
      <w:numFmt w:val="bullet"/>
      <w:lvlText w:val="•"/>
      <w:lvlJc w:val="left"/>
      <w:pPr>
        <w:ind w:left="3859" w:hanging="346"/>
      </w:pPr>
      <w:rPr>
        <w:rFonts w:hint="default"/>
        <w:lang w:val="ru-RU" w:eastAsia="ru-RU" w:bidi="ru-RU"/>
      </w:rPr>
    </w:lvl>
    <w:lvl w:ilvl="5" w:tplc="E5020114">
      <w:numFmt w:val="bullet"/>
      <w:lvlText w:val="•"/>
      <w:lvlJc w:val="left"/>
      <w:pPr>
        <w:ind w:left="4789" w:hanging="346"/>
      </w:pPr>
      <w:rPr>
        <w:rFonts w:hint="default"/>
        <w:lang w:val="ru-RU" w:eastAsia="ru-RU" w:bidi="ru-RU"/>
      </w:rPr>
    </w:lvl>
    <w:lvl w:ilvl="6" w:tplc="C40C9BE4">
      <w:numFmt w:val="bullet"/>
      <w:lvlText w:val="•"/>
      <w:lvlJc w:val="left"/>
      <w:pPr>
        <w:ind w:left="5719" w:hanging="346"/>
      </w:pPr>
      <w:rPr>
        <w:rFonts w:hint="default"/>
        <w:lang w:val="ru-RU" w:eastAsia="ru-RU" w:bidi="ru-RU"/>
      </w:rPr>
    </w:lvl>
    <w:lvl w:ilvl="7" w:tplc="0E0E6A68">
      <w:numFmt w:val="bullet"/>
      <w:lvlText w:val="•"/>
      <w:lvlJc w:val="left"/>
      <w:pPr>
        <w:ind w:left="6649" w:hanging="346"/>
      </w:pPr>
      <w:rPr>
        <w:rFonts w:hint="default"/>
        <w:lang w:val="ru-RU" w:eastAsia="ru-RU" w:bidi="ru-RU"/>
      </w:rPr>
    </w:lvl>
    <w:lvl w:ilvl="8" w:tplc="8D768E90">
      <w:numFmt w:val="bullet"/>
      <w:lvlText w:val="•"/>
      <w:lvlJc w:val="left"/>
      <w:pPr>
        <w:ind w:left="7579" w:hanging="346"/>
      </w:pPr>
      <w:rPr>
        <w:rFonts w:hint="default"/>
        <w:lang w:val="ru-RU" w:eastAsia="ru-RU" w:bidi="ru-RU"/>
      </w:rPr>
    </w:lvl>
  </w:abstractNum>
  <w:abstractNum w:abstractNumId="4">
    <w:nsid w:val="17A41779"/>
    <w:multiLevelType w:val="hybridMultilevel"/>
    <w:tmpl w:val="5F363084"/>
    <w:lvl w:ilvl="0" w:tplc="921E0D68">
      <w:start w:val="1"/>
      <w:numFmt w:val="decimal"/>
      <w:lvlText w:val="%1."/>
      <w:lvlJc w:val="left"/>
      <w:pPr>
        <w:ind w:left="138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90BE6926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2CE472DC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DCA68E6C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4D703936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5B6CD4CE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9E9074D2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0444F1E2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F4C8472C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5">
    <w:nsid w:val="1955762E"/>
    <w:multiLevelType w:val="hybridMultilevel"/>
    <w:tmpl w:val="06C05AD8"/>
    <w:lvl w:ilvl="0" w:tplc="8BC6A16C">
      <w:start w:val="1"/>
      <w:numFmt w:val="decimal"/>
      <w:lvlText w:val="%1."/>
      <w:lvlJc w:val="left"/>
      <w:pPr>
        <w:ind w:left="1024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4F7CB7FE">
      <w:numFmt w:val="bullet"/>
      <w:lvlText w:val="•"/>
      <w:lvlJc w:val="left"/>
      <w:pPr>
        <w:ind w:left="1861" w:hanging="320"/>
      </w:pPr>
      <w:rPr>
        <w:rFonts w:hint="default"/>
        <w:lang w:val="ru-RU" w:eastAsia="ru-RU" w:bidi="ru-RU"/>
      </w:rPr>
    </w:lvl>
    <w:lvl w:ilvl="2" w:tplc="25908F02">
      <w:numFmt w:val="bullet"/>
      <w:lvlText w:val="•"/>
      <w:lvlJc w:val="left"/>
      <w:pPr>
        <w:ind w:left="2703" w:hanging="320"/>
      </w:pPr>
      <w:rPr>
        <w:rFonts w:hint="default"/>
        <w:lang w:val="ru-RU" w:eastAsia="ru-RU" w:bidi="ru-RU"/>
      </w:rPr>
    </w:lvl>
    <w:lvl w:ilvl="3" w:tplc="D160DE76">
      <w:numFmt w:val="bullet"/>
      <w:lvlText w:val="•"/>
      <w:lvlJc w:val="left"/>
      <w:pPr>
        <w:ind w:left="3545" w:hanging="320"/>
      </w:pPr>
      <w:rPr>
        <w:rFonts w:hint="default"/>
        <w:lang w:val="ru-RU" w:eastAsia="ru-RU" w:bidi="ru-RU"/>
      </w:rPr>
    </w:lvl>
    <w:lvl w:ilvl="4" w:tplc="13D89B14">
      <w:numFmt w:val="bullet"/>
      <w:lvlText w:val="•"/>
      <w:lvlJc w:val="left"/>
      <w:pPr>
        <w:ind w:left="4387" w:hanging="320"/>
      </w:pPr>
      <w:rPr>
        <w:rFonts w:hint="default"/>
        <w:lang w:val="ru-RU" w:eastAsia="ru-RU" w:bidi="ru-RU"/>
      </w:rPr>
    </w:lvl>
    <w:lvl w:ilvl="5" w:tplc="FE6C05B6">
      <w:numFmt w:val="bullet"/>
      <w:lvlText w:val="•"/>
      <w:lvlJc w:val="left"/>
      <w:pPr>
        <w:ind w:left="5229" w:hanging="320"/>
      </w:pPr>
      <w:rPr>
        <w:rFonts w:hint="default"/>
        <w:lang w:val="ru-RU" w:eastAsia="ru-RU" w:bidi="ru-RU"/>
      </w:rPr>
    </w:lvl>
    <w:lvl w:ilvl="6" w:tplc="5EDC9940">
      <w:numFmt w:val="bullet"/>
      <w:lvlText w:val="•"/>
      <w:lvlJc w:val="left"/>
      <w:pPr>
        <w:ind w:left="6071" w:hanging="320"/>
      </w:pPr>
      <w:rPr>
        <w:rFonts w:hint="default"/>
        <w:lang w:val="ru-RU" w:eastAsia="ru-RU" w:bidi="ru-RU"/>
      </w:rPr>
    </w:lvl>
    <w:lvl w:ilvl="7" w:tplc="C2DC23B4">
      <w:numFmt w:val="bullet"/>
      <w:lvlText w:val="•"/>
      <w:lvlJc w:val="left"/>
      <w:pPr>
        <w:ind w:left="6913" w:hanging="320"/>
      </w:pPr>
      <w:rPr>
        <w:rFonts w:hint="default"/>
        <w:lang w:val="ru-RU" w:eastAsia="ru-RU" w:bidi="ru-RU"/>
      </w:rPr>
    </w:lvl>
    <w:lvl w:ilvl="8" w:tplc="0BBC8B10">
      <w:numFmt w:val="bullet"/>
      <w:lvlText w:val="•"/>
      <w:lvlJc w:val="left"/>
      <w:pPr>
        <w:ind w:left="7755" w:hanging="320"/>
      </w:pPr>
      <w:rPr>
        <w:rFonts w:hint="default"/>
        <w:lang w:val="ru-RU" w:eastAsia="ru-RU" w:bidi="ru-RU"/>
      </w:rPr>
    </w:lvl>
  </w:abstractNum>
  <w:abstractNum w:abstractNumId="6">
    <w:nsid w:val="1A5E48A5"/>
    <w:multiLevelType w:val="hybridMultilevel"/>
    <w:tmpl w:val="6AFA6314"/>
    <w:lvl w:ilvl="0" w:tplc="78A4A6E4">
      <w:start w:val="1"/>
      <w:numFmt w:val="decimal"/>
      <w:lvlText w:val="%1."/>
      <w:lvlJc w:val="left"/>
      <w:pPr>
        <w:ind w:left="138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24F669D6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B27825D4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A5A42230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E0ACA580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B5F87FA0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B9BE2384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D5C0D1F0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7576C1A4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7">
    <w:nsid w:val="28B20207"/>
    <w:multiLevelType w:val="hybridMultilevel"/>
    <w:tmpl w:val="C4AA4484"/>
    <w:lvl w:ilvl="0" w:tplc="CCEE62E8">
      <w:start w:val="1"/>
      <w:numFmt w:val="decimal"/>
      <w:lvlText w:val="%1."/>
      <w:lvlJc w:val="left"/>
      <w:pPr>
        <w:ind w:left="138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B20AD542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E1F03908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3BB6FF60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BC7C6618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FE9676C0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0820F102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8CC60E8A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43CC71C6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8">
    <w:nsid w:val="2A6406B8"/>
    <w:multiLevelType w:val="hybridMultilevel"/>
    <w:tmpl w:val="C1102470"/>
    <w:lvl w:ilvl="0" w:tplc="212E5476">
      <w:start w:val="1"/>
      <w:numFmt w:val="decimal"/>
      <w:lvlText w:val="%1)"/>
      <w:lvlJc w:val="left"/>
      <w:pPr>
        <w:ind w:left="138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8CA641B2">
      <w:numFmt w:val="bullet"/>
      <w:lvlText w:val="•"/>
      <w:lvlJc w:val="left"/>
      <w:pPr>
        <w:ind w:left="1069" w:hanging="348"/>
      </w:pPr>
      <w:rPr>
        <w:rFonts w:hint="default"/>
        <w:lang w:val="ru-RU" w:eastAsia="ru-RU" w:bidi="ru-RU"/>
      </w:rPr>
    </w:lvl>
    <w:lvl w:ilvl="2" w:tplc="A2F07FBC">
      <w:numFmt w:val="bullet"/>
      <w:lvlText w:val="•"/>
      <w:lvlJc w:val="left"/>
      <w:pPr>
        <w:ind w:left="1999" w:hanging="348"/>
      </w:pPr>
      <w:rPr>
        <w:rFonts w:hint="default"/>
        <w:lang w:val="ru-RU" w:eastAsia="ru-RU" w:bidi="ru-RU"/>
      </w:rPr>
    </w:lvl>
    <w:lvl w:ilvl="3" w:tplc="F65A5F96">
      <w:numFmt w:val="bullet"/>
      <w:lvlText w:val="•"/>
      <w:lvlJc w:val="left"/>
      <w:pPr>
        <w:ind w:left="2929" w:hanging="348"/>
      </w:pPr>
      <w:rPr>
        <w:rFonts w:hint="default"/>
        <w:lang w:val="ru-RU" w:eastAsia="ru-RU" w:bidi="ru-RU"/>
      </w:rPr>
    </w:lvl>
    <w:lvl w:ilvl="4" w:tplc="8BD29436">
      <w:numFmt w:val="bullet"/>
      <w:lvlText w:val="•"/>
      <w:lvlJc w:val="left"/>
      <w:pPr>
        <w:ind w:left="3859" w:hanging="348"/>
      </w:pPr>
      <w:rPr>
        <w:rFonts w:hint="default"/>
        <w:lang w:val="ru-RU" w:eastAsia="ru-RU" w:bidi="ru-RU"/>
      </w:rPr>
    </w:lvl>
    <w:lvl w:ilvl="5" w:tplc="68C4A696">
      <w:numFmt w:val="bullet"/>
      <w:lvlText w:val="•"/>
      <w:lvlJc w:val="left"/>
      <w:pPr>
        <w:ind w:left="4789" w:hanging="348"/>
      </w:pPr>
      <w:rPr>
        <w:rFonts w:hint="default"/>
        <w:lang w:val="ru-RU" w:eastAsia="ru-RU" w:bidi="ru-RU"/>
      </w:rPr>
    </w:lvl>
    <w:lvl w:ilvl="6" w:tplc="58B20AB4">
      <w:numFmt w:val="bullet"/>
      <w:lvlText w:val="•"/>
      <w:lvlJc w:val="left"/>
      <w:pPr>
        <w:ind w:left="5719" w:hanging="348"/>
      </w:pPr>
      <w:rPr>
        <w:rFonts w:hint="default"/>
        <w:lang w:val="ru-RU" w:eastAsia="ru-RU" w:bidi="ru-RU"/>
      </w:rPr>
    </w:lvl>
    <w:lvl w:ilvl="7" w:tplc="01DCACF8">
      <w:numFmt w:val="bullet"/>
      <w:lvlText w:val="•"/>
      <w:lvlJc w:val="left"/>
      <w:pPr>
        <w:ind w:left="6649" w:hanging="348"/>
      </w:pPr>
      <w:rPr>
        <w:rFonts w:hint="default"/>
        <w:lang w:val="ru-RU" w:eastAsia="ru-RU" w:bidi="ru-RU"/>
      </w:rPr>
    </w:lvl>
    <w:lvl w:ilvl="8" w:tplc="26029428">
      <w:numFmt w:val="bullet"/>
      <w:lvlText w:val="•"/>
      <w:lvlJc w:val="left"/>
      <w:pPr>
        <w:ind w:left="7579" w:hanging="348"/>
      </w:pPr>
      <w:rPr>
        <w:rFonts w:hint="default"/>
        <w:lang w:val="ru-RU" w:eastAsia="ru-RU" w:bidi="ru-RU"/>
      </w:rPr>
    </w:lvl>
  </w:abstractNum>
  <w:abstractNum w:abstractNumId="9">
    <w:nsid w:val="338649F6"/>
    <w:multiLevelType w:val="multilevel"/>
    <w:tmpl w:val="2BFA838A"/>
    <w:lvl w:ilvl="0">
      <w:start w:val="3"/>
      <w:numFmt w:val="decimal"/>
      <w:lvlText w:val="%1"/>
      <w:lvlJc w:val="left"/>
      <w:pPr>
        <w:ind w:left="1677" w:hanging="65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77" w:hanging="656"/>
        <w:jc w:val="right"/>
      </w:pPr>
      <w:rPr>
        <w:rFonts w:ascii="Cambria" w:eastAsia="Cambria" w:hAnsi="Cambria" w:cs="Cambria" w:hint="default"/>
        <w:b/>
        <w:bCs/>
        <w:i/>
        <w:w w:val="100"/>
        <w:sz w:val="36"/>
        <w:szCs w:val="36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050" w:hanging="34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3">
      <w:numFmt w:val="bullet"/>
      <w:lvlText w:val="•"/>
      <w:lvlJc w:val="left"/>
      <w:pPr>
        <w:ind w:left="3404" w:hanging="34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6" w:hanging="34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8" w:hanging="34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0" w:hanging="34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34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4" w:hanging="346"/>
      </w:pPr>
      <w:rPr>
        <w:rFonts w:hint="default"/>
        <w:lang w:val="ru-RU" w:eastAsia="ru-RU" w:bidi="ru-RU"/>
      </w:rPr>
    </w:lvl>
  </w:abstractNum>
  <w:abstractNum w:abstractNumId="10">
    <w:nsid w:val="3D314C1C"/>
    <w:multiLevelType w:val="multilevel"/>
    <w:tmpl w:val="DE865BB0"/>
    <w:lvl w:ilvl="0">
      <w:start w:val="3"/>
      <w:numFmt w:val="decimal"/>
      <w:lvlText w:val="%1"/>
      <w:lvlJc w:val="left"/>
      <w:pPr>
        <w:ind w:left="1485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5" w:hanging="5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3071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7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3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9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5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1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7" w:hanging="560"/>
      </w:pPr>
      <w:rPr>
        <w:rFonts w:hint="default"/>
        <w:lang w:val="ru-RU" w:eastAsia="ru-RU" w:bidi="ru-RU"/>
      </w:rPr>
    </w:lvl>
  </w:abstractNum>
  <w:abstractNum w:abstractNumId="11">
    <w:nsid w:val="40ED7E15"/>
    <w:multiLevelType w:val="multilevel"/>
    <w:tmpl w:val="F4504538"/>
    <w:lvl w:ilvl="0">
      <w:start w:val="2"/>
      <w:numFmt w:val="decimal"/>
      <w:lvlText w:val="%1"/>
      <w:lvlJc w:val="left"/>
      <w:pPr>
        <w:ind w:left="1485" w:hanging="65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5" w:hanging="656"/>
        <w:jc w:val="right"/>
      </w:pPr>
      <w:rPr>
        <w:rFonts w:ascii="Cambria" w:eastAsia="Cambria" w:hAnsi="Cambria" w:cs="Cambria" w:hint="default"/>
        <w:b/>
        <w:bCs/>
        <w:i/>
        <w:spacing w:val="-3"/>
        <w:w w:val="100"/>
        <w:sz w:val="36"/>
        <w:szCs w:val="36"/>
        <w:lang w:val="ru-RU" w:eastAsia="ru-RU" w:bidi="ru-RU"/>
      </w:rPr>
    </w:lvl>
    <w:lvl w:ilvl="2">
      <w:numFmt w:val="bullet"/>
      <w:lvlText w:val="•"/>
      <w:lvlJc w:val="left"/>
      <w:pPr>
        <w:ind w:left="3071" w:hanging="6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7" w:hanging="6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3" w:hanging="6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9" w:hanging="6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5" w:hanging="6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1" w:hanging="6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7" w:hanging="656"/>
      </w:pPr>
      <w:rPr>
        <w:rFonts w:hint="default"/>
        <w:lang w:val="ru-RU" w:eastAsia="ru-RU" w:bidi="ru-RU"/>
      </w:rPr>
    </w:lvl>
  </w:abstractNum>
  <w:abstractNum w:abstractNumId="12">
    <w:nsid w:val="4642163C"/>
    <w:multiLevelType w:val="hybridMultilevel"/>
    <w:tmpl w:val="4F248E4C"/>
    <w:lvl w:ilvl="0" w:tplc="942AADA6">
      <w:numFmt w:val="bullet"/>
      <w:lvlText w:val="–"/>
      <w:lvlJc w:val="left"/>
      <w:pPr>
        <w:ind w:left="138" w:hanging="24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52AC188A">
      <w:numFmt w:val="bullet"/>
      <w:lvlText w:val="•"/>
      <w:lvlJc w:val="left"/>
      <w:pPr>
        <w:ind w:left="1069" w:hanging="240"/>
      </w:pPr>
      <w:rPr>
        <w:rFonts w:hint="default"/>
        <w:lang w:val="ru-RU" w:eastAsia="ru-RU" w:bidi="ru-RU"/>
      </w:rPr>
    </w:lvl>
    <w:lvl w:ilvl="2" w:tplc="E11A2EAE">
      <w:numFmt w:val="bullet"/>
      <w:lvlText w:val="•"/>
      <w:lvlJc w:val="left"/>
      <w:pPr>
        <w:ind w:left="1999" w:hanging="240"/>
      </w:pPr>
      <w:rPr>
        <w:rFonts w:hint="default"/>
        <w:lang w:val="ru-RU" w:eastAsia="ru-RU" w:bidi="ru-RU"/>
      </w:rPr>
    </w:lvl>
    <w:lvl w:ilvl="3" w:tplc="1E1EB3AE">
      <w:numFmt w:val="bullet"/>
      <w:lvlText w:val="•"/>
      <w:lvlJc w:val="left"/>
      <w:pPr>
        <w:ind w:left="2929" w:hanging="240"/>
      </w:pPr>
      <w:rPr>
        <w:rFonts w:hint="default"/>
        <w:lang w:val="ru-RU" w:eastAsia="ru-RU" w:bidi="ru-RU"/>
      </w:rPr>
    </w:lvl>
    <w:lvl w:ilvl="4" w:tplc="C02AA546">
      <w:numFmt w:val="bullet"/>
      <w:lvlText w:val="•"/>
      <w:lvlJc w:val="left"/>
      <w:pPr>
        <w:ind w:left="3859" w:hanging="240"/>
      </w:pPr>
      <w:rPr>
        <w:rFonts w:hint="default"/>
        <w:lang w:val="ru-RU" w:eastAsia="ru-RU" w:bidi="ru-RU"/>
      </w:rPr>
    </w:lvl>
    <w:lvl w:ilvl="5" w:tplc="F454DEFA">
      <w:numFmt w:val="bullet"/>
      <w:lvlText w:val="•"/>
      <w:lvlJc w:val="left"/>
      <w:pPr>
        <w:ind w:left="4789" w:hanging="240"/>
      </w:pPr>
      <w:rPr>
        <w:rFonts w:hint="default"/>
        <w:lang w:val="ru-RU" w:eastAsia="ru-RU" w:bidi="ru-RU"/>
      </w:rPr>
    </w:lvl>
    <w:lvl w:ilvl="6" w:tplc="B7BAE202">
      <w:numFmt w:val="bullet"/>
      <w:lvlText w:val="•"/>
      <w:lvlJc w:val="left"/>
      <w:pPr>
        <w:ind w:left="5719" w:hanging="240"/>
      </w:pPr>
      <w:rPr>
        <w:rFonts w:hint="default"/>
        <w:lang w:val="ru-RU" w:eastAsia="ru-RU" w:bidi="ru-RU"/>
      </w:rPr>
    </w:lvl>
    <w:lvl w:ilvl="7" w:tplc="111E016C">
      <w:numFmt w:val="bullet"/>
      <w:lvlText w:val="•"/>
      <w:lvlJc w:val="left"/>
      <w:pPr>
        <w:ind w:left="6649" w:hanging="240"/>
      </w:pPr>
      <w:rPr>
        <w:rFonts w:hint="default"/>
        <w:lang w:val="ru-RU" w:eastAsia="ru-RU" w:bidi="ru-RU"/>
      </w:rPr>
    </w:lvl>
    <w:lvl w:ilvl="8" w:tplc="02D4EB7E">
      <w:numFmt w:val="bullet"/>
      <w:lvlText w:val="•"/>
      <w:lvlJc w:val="left"/>
      <w:pPr>
        <w:ind w:left="7579" w:hanging="240"/>
      </w:pPr>
      <w:rPr>
        <w:rFonts w:hint="default"/>
        <w:lang w:val="ru-RU" w:eastAsia="ru-RU" w:bidi="ru-RU"/>
      </w:rPr>
    </w:lvl>
  </w:abstractNum>
  <w:abstractNum w:abstractNumId="13">
    <w:nsid w:val="4F164744"/>
    <w:multiLevelType w:val="multilevel"/>
    <w:tmpl w:val="E21CDB6A"/>
    <w:lvl w:ilvl="0">
      <w:start w:val="1"/>
      <w:numFmt w:val="decimal"/>
      <w:lvlText w:val="%1"/>
      <w:lvlJc w:val="left"/>
      <w:pPr>
        <w:ind w:left="2383" w:hanging="65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83" w:hanging="656"/>
        <w:jc w:val="right"/>
      </w:pPr>
      <w:rPr>
        <w:rFonts w:ascii="Cambria" w:eastAsia="Cambria" w:hAnsi="Cambria" w:cs="Cambria" w:hint="default"/>
        <w:b/>
        <w:bCs/>
        <w:i/>
        <w:w w:val="100"/>
        <w:sz w:val="36"/>
        <w:szCs w:val="36"/>
        <w:lang w:val="ru-RU" w:eastAsia="ru-RU" w:bidi="ru-RU"/>
      </w:rPr>
    </w:lvl>
    <w:lvl w:ilvl="2">
      <w:numFmt w:val="bullet"/>
      <w:lvlText w:val="•"/>
      <w:lvlJc w:val="left"/>
      <w:pPr>
        <w:ind w:left="3791" w:hanging="6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97" w:hanging="6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3" w:hanging="6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09" w:hanging="6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5" w:hanging="6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1" w:hanging="6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7" w:hanging="656"/>
      </w:pPr>
      <w:rPr>
        <w:rFonts w:hint="default"/>
        <w:lang w:val="ru-RU" w:eastAsia="ru-RU" w:bidi="ru-RU"/>
      </w:rPr>
    </w:lvl>
  </w:abstractNum>
  <w:abstractNum w:abstractNumId="14">
    <w:nsid w:val="56DF6B3B"/>
    <w:multiLevelType w:val="hybridMultilevel"/>
    <w:tmpl w:val="1626F688"/>
    <w:lvl w:ilvl="0" w:tplc="568A6FDE">
      <w:numFmt w:val="bullet"/>
      <w:lvlText w:val="-"/>
      <w:lvlJc w:val="left"/>
      <w:pPr>
        <w:ind w:left="138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2468156E">
      <w:numFmt w:val="bullet"/>
      <w:lvlText w:val="•"/>
      <w:lvlJc w:val="left"/>
      <w:pPr>
        <w:ind w:left="1069" w:hanging="185"/>
      </w:pPr>
      <w:rPr>
        <w:rFonts w:hint="default"/>
        <w:lang w:val="ru-RU" w:eastAsia="ru-RU" w:bidi="ru-RU"/>
      </w:rPr>
    </w:lvl>
    <w:lvl w:ilvl="2" w:tplc="7CBCA45C">
      <w:numFmt w:val="bullet"/>
      <w:lvlText w:val="•"/>
      <w:lvlJc w:val="left"/>
      <w:pPr>
        <w:ind w:left="1999" w:hanging="185"/>
      </w:pPr>
      <w:rPr>
        <w:rFonts w:hint="default"/>
        <w:lang w:val="ru-RU" w:eastAsia="ru-RU" w:bidi="ru-RU"/>
      </w:rPr>
    </w:lvl>
    <w:lvl w:ilvl="3" w:tplc="0B94732A">
      <w:numFmt w:val="bullet"/>
      <w:lvlText w:val="•"/>
      <w:lvlJc w:val="left"/>
      <w:pPr>
        <w:ind w:left="2929" w:hanging="185"/>
      </w:pPr>
      <w:rPr>
        <w:rFonts w:hint="default"/>
        <w:lang w:val="ru-RU" w:eastAsia="ru-RU" w:bidi="ru-RU"/>
      </w:rPr>
    </w:lvl>
    <w:lvl w:ilvl="4" w:tplc="A8569686">
      <w:numFmt w:val="bullet"/>
      <w:lvlText w:val="•"/>
      <w:lvlJc w:val="left"/>
      <w:pPr>
        <w:ind w:left="3859" w:hanging="185"/>
      </w:pPr>
      <w:rPr>
        <w:rFonts w:hint="default"/>
        <w:lang w:val="ru-RU" w:eastAsia="ru-RU" w:bidi="ru-RU"/>
      </w:rPr>
    </w:lvl>
    <w:lvl w:ilvl="5" w:tplc="28A0DED0">
      <w:numFmt w:val="bullet"/>
      <w:lvlText w:val="•"/>
      <w:lvlJc w:val="left"/>
      <w:pPr>
        <w:ind w:left="4789" w:hanging="185"/>
      </w:pPr>
      <w:rPr>
        <w:rFonts w:hint="default"/>
        <w:lang w:val="ru-RU" w:eastAsia="ru-RU" w:bidi="ru-RU"/>
      </w:rPr>
    </w:lvl>
    <w:lvl w:ilvl="6" w:tplc="5CC201E2">
      <w:numFmt w:val="bullet"/>
      <w:lvlText w:val="•"/>
      <w:lvlJc w:val="left"/>
      <w:pPr>
        <w:ind w:left="5719" w:hanging="185"/>
      </w:pPr>
      <w:rPr>
        <w:rFonts w:hint="default"/>
        <w:lang w:val="ru-RU" w:eastAsia="ru-RU" w:bidi="ru-RU"/>
      </w:rPr>
    </w:lvl>
    <w:lvl w:ilvl="7" w:tplc="BAAE26FA">
      <w:numFmt w:val="bullet"/>
      <w:lvlText w:val="•"/>
      <w:lvlJc w:val="left"/>
      <w:pPr>
        <w:ind w:left="6649" w:hanging="185"/>
      </w:pPr>
      <w:rPr>
        <w:rFonts w:hint="default"/>
        <w:lang w:val="ru-RU" w:eastAsia="ru-RU" w:bidi="ru-RU"/>
      </w:rPr>
    </w:lvl>
    <w:lvl w:ilvl="8" w:tplc="91EA5DA6">
      <w:numFmt w:val="bullet"/>
      <w:lvlText w:val="•"/>
      <w:lvlJc w:val="left"/>
      <w:pPr>
        <w:ind w:left="7579" w:hanging="185"/>
      </w:pPr>
      <w:rPr>
        <w:rFonts w:hint="default"/>
        <w:lang w:val="ru-RU" w:eastAsia="ru-RU" w:bidi="ru-RU"/>
      </w:rPr>
    </w:lvl>
  </w:abstractNum>
  <w:abstractNum w:abstractNumId="15">
    <w:nsid w:val="5E4661E3"/>
    <w:multiLevelType w:val="hybridMultilevel"/>
    <w:tmpl w:val="279021E6"/>
    <w:lvl w:ilvl="0" w:tplc="BC546716">
      <w:start w:val="1"/>
      <w:numFmt w:val="decimal"/>
      <w:lvlText w:val="%1)"/>
      <w:lvlJc w:val="left"/>
      <w:pPr>
        <w:ind w:left="13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58342D44">
      <w:numFmt w:val="bullet"/>
      <w:lvlText w:val="•"/>
      <w:lvlJc w:val="left"/>
      <w:pPr>
        <w:ind w:left="1069" w:hanging="346"/>
      </w:pPr>
      <w:rPr>
        <w:rFonts w:hint="default"/>
        <w:lang w:val="ru-RU" w:eastAsia="ru-RU" w:bidi="ru-RU"/>
      </w:rPr>
    </w:lvl>
    <w:lvl w:ilvl="2" w:tplc="E95031E0">
      <w:numFmt w:val="bullet"/>
      <w:lvlText w:val="•"/>
      <w:lvlJc w:val="left"/>
      <w:pPr>
        <w:ind w:left="1999" w:hanging="346"/>
      </w:pPr>
      <w:rPr>
        <w:rFonts w:hint="default"/>
        <w:lang w:val="ru-RU" w:eastAsia="ru-RU" w:bidi="ru-RU"/>
      </w:rPr>
    </w:lvl>
    <w:lvl w:ilvl="3" w:tplc="C4EE5172">
      <w:numFmt w:val="bullet"/>
      <w:lvlText w:val="•"/>
      <w:lvlJc w:val="left"/>
      <w:pPr>
        <w:ind w:left="2929" w:hanging="346"/>
      </w:pPr>
      <w:rPr>
        <w:rFonts w:hint="default"/>
        <w:lang w:val="ru-RU" w:eastAsia="ru-RU" w:bidi="ru-RU"/>
      </w:rPr>
    </w:lvl>
    <w:lvl w:ilvl="4" w:tplc="E81888D0">
      <w:numFmt w:val="bullet"/>
      <w:lvlText w:val="•"/>
      <w:lvlJc w:val="left"/>
      <w:pPr>
        <w:ind w:left="3859" w:hanging="346"/>
      </w:pPr>
      <w:rPr>
        <w:rFonts w:hint="default"/>
        <w:lang w:val="ru-RU" w:eastAsia="ru-RU" w:bidi="ru-RU"/>
      </w:rPr>
    </w:lvl>
    <w:lvl w:ilvl="5" w:tplc="3BBE3EA6">
      <w:numFmt w:val="bullet"/>
      <w:lvlText w:val="•"/>
      <w:lvlJc w:val="left"/>
      <w:pPr>
        <w:ind w:left="4789" w:hanging="346"/>
      </w:pPr>
      <w:rPr>
        <w:rFonts w:hint="default"/>
        <w:lang w:val="ru-RU" w:eastAsia="ru-RU" w:bidi="ru-RU"/>
      </w:rPr>
    </w:lvl>
    <w:lvl w:ilvl="6" w:tplc="BAE8C4A0">
      <w:numFmt w:val="bullet"/>
      <w:lvlText w:val="•"/>
      <w:lvlJc w:val="left"/>
      <w:pPr>
        <w:ind w:left="5719" w:hanging="346"/>
      </w:pPr>
      <w:rPr>
        <w:rFonts w:hint="default"/>
        <w:lang w:val="ru-RU" w:eastAsia="ru-RU" w:bidi="ru-RU"/>
      </w:rPr>
    </w:lvl>
    <w:lvl w:ilvl="7" w:tplc="C8DC5EDC">
      <w:numFmt w:val="bullet"/>
      <w:lvlText w:val="•"/>
      <w:lvlJc w:val="left"/>
      <w:pPr>
        <w:ind w:left="6649" w:hanging="346"/>
      </w:pPr>
      <w:rPr>
        <w:rFonts w:hint="default"/>
        <w:lang w:val="ru-RU" w:eastAsia="ru-RU" w:bidi="ru-RU"/>
      </w:rPr>
    </w:lvl>
    <w:lvl w:ilvl="8" w:tplc="9FE45B68">
      <w:numFmt w:val="bullet"/>
      <w:lvlText w:val="•"/>
      <w:lvlJc w:val="left"/>
      <w:pPr>
        <w:ind w:left="7579" w:hanging="346"/>
      </w:pPr>
      <w:rPr>
        <w:rFonts w:hint="default"/>
        <w:lang w:val="ru-RU" w:eastAsia="ru-RU" w:bidi="ru-RU"/>
      </w:rPr>
    </w:lvl>
  </w:abstractNum>
  <w:abstractNum w:abstractNumId="16">
    <w:nsid w:val="6DDF44A7"/>
    <w:multiLevelType w:val="hybridMultilevel"/>
    <w:tmpl w:val="E0D843DA"/>
    <w:lvl w:ilvl="0" w:tplc="7F48826C">
      <w:start w:val="1"/>
      <w:numFmt w:val="decimal"/>
      <w:lvlText w:val="%1."/>
      <w:lvlJc w:val="left"/>
      <w:pPr>
        <w:ind w:left="138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DEE6B066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D514EEF0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1916A8AA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EA86A992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F4A4E136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585C554E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18E8F9E6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B83C6AC8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17">
    <w:nsid w:val="6E8669EE"/>
    <w:multiLevelType w:val="hybridMultilevel"/>
    <w:tmpl w:val="3D72C032"/>
    <w:lvl w:ilvl="0" w:tplc="D4B001C4">
      <w:start w:val="1"/>
      <w:numFmt w:val="decimal"/>
      <w:lvlText w:val="%1)"/>
      <w:lvlJc w:val="left"/>
      <w:pPr>
        <w:ind w:left="1050" w:hanging="34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2F507252">
      <w:numFmt w:val="bullet"/>
      <w:lvlText w:val="•"/>
      <w:lvlJc w:val="left"/>
      <w:pPr>
        <w:ind w:left="1897" w:hanging="346"/>
      </w:pPr>
      <w:rPr>
        <w:rFonts w:hint="default"/>
        <w:lang w:val="ru-RU" w:eastAsia="ru-RU" w:bidi="ru-RU"/>
      </w:rPr>
    </w:lvl>
    <w:lvl w:ilvl="2" w:tplc="28F49E6A">
      <w:numFmt w:val="bullet"/>
      <w:lvlText w:val="•"/>
      <w:lvlJc w:val="left"/>
      <w:pPr>
        <w:ind w:left="2735" w:hanging="346"/>
      </w:pPr>
      <w:rPr>
        <w:rFonts w:hint="default"/>
        <w:lang w:val="ru-RU" w:eastAsia="ru-RU" w:bidi="ru-RU"/>
      </w:rPr>
    </w:lvl>
    <w:lvl w:ilvl="3" w:tplc="D6C01DF4">
      <w:numFmt w:val="bullet"/>
      <w:lvlText w:val="•"/>
      <w:lvlJc w:val="left"/>
      <w:pPr>
        <w:ind w:left="3573" w:hanging="346"/>
      </w:pPr>
      <w:rPr>
        <w:rFonts w:hint="default"/>
        <w:lang w:val="ru-RU" w:eastAsia="ru-RU" w:bidi="ru-RU"/>
      </w:rPr>
    </w:lvl>
    <w:lvl w:ilvl="4" w:tplc="5DB0BEA2">
      <w:numFmt w:val="bullet"/>
      <w:lvlText w:val="•"/>
      <w:lvlJc w:val="left"/>
      <w:pPr>
        <w:ind w:left="4411" w:hanging="346"/>
      </w:pPr>
      <w:rPr>
        <w:rFonts w:hint="default"/>
        <w:lang w:val="ru-RU" w:eastAsia="ru-RU" w:bidi="ru-RU"/>
      </w:rPr>
    </w:lvl>
    <w:lvl w:ilvl="5" w:tplc="C126430C">
      <w:numFmt w:val="bullet"/>
      <w:lvlText w:val="•"/>
      <w:lvlJc w:val="left"/>
      <w:pPr>
        <w:ind w:left="5249" w:hanging="346"/>
      </w:pPr>
      <w:rPr>
        <w:rFonts w:hint="default"/>
        <w:lang w:val="ru-RU" w:eastAsia="ru-RU" w:bidi="ru-RU"/>
      </w:rPr>
    </w:lvl>
    <w:lvl w:ilvl="6" w:tplc="84E6D6E2">
      <w:numFmt w:val="bullet"/>
      <w:lvlText w:val="•"/>
      <w:lvlJc w:val="left"/>
      <w:pPr>
        <w:ind w:left="6087" w:hanging="346"/>
      </w:pPr>
      <w:rPr>
        <w:rFonts w:hint="default"/>
        <w:lang w:val="ru-RU" w:eastAsia="ru-RU" w:bidi="ru-RU"/>
      </w:rPr>
    </w:lvl>
    <w:lvl w:ilvl="7" w:tplc="4F5CFCA6">
      <w:numFmt w:val="bullet"/>
      <w:lvlText w:val="•"/>
      <w:lvlJc w:val="left"/>
      <w:pPr>
        <w:ind w:left="6925" w:hanging="346"/>
      </w:pPr>
      <w:rPr>
        <w:rFonts w:hint="default"/>
        <w:lang w:val="ru-RU" w:eastAsia="ru-RU" w:bidi="ru-RU"/>
      </w:rPr>
    </w:lvl>
    <w:lvl w:ilvl="8" w:tplc="EF2AD25C">
      <w:numFmt w:val="bullet"/>
      <w:lvlText w:val="•"/>
      <w:lvlJc w:val="left"/>
      <w:pPr>
        <w:ind w:left="7763" w:hanging="346"/>
      </w:pPr>
      <w:rPr>
        <w:rFonts w:hint="default"/>
        <w:lang w:val="ru-RU" w:eastAsia="ru-RU" w:bidi="ru-RU"/>
      </w:rPr>
    </w:lvl>
  </w:abstractNum>
  <w:abstractNum w:abstractNumId="18">
    <w:nsid w:val="72074C0F"/>
    <w:multiLevelType w:val="hybridMultilevel"/>
    <w:tmpl w:val="5060C818"/>
    <w:lvl w:ilvl="0" w:tplc="FD4008C6">
      <w:start w:val="1"/>
      <w:numFmt w:val="decimal"/>
      <w:lvlText w:val="%1."/>
      <w:lvlJc w:val="left"/>
      <w:pPr>
        <w:ind w:left="138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07F6DF38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F8D6B6BE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03FC2E0A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A63AA686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EF260416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19A424E6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FB884F0C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D2E4048E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19">
    <w:nsid w:val="74813844"/>
    <w:multiLevelType w:val="hybridMultilevel"/>
    <w:tmpl w:val="A9AEEB16"/>
    <w:lvl w:ilvl="0" w:tplc="4B9E3B5A">
      <w:start w:val="1"/>
      <w:numFmt w:val="decimal"/>
      <w:lvlText w:val="%1)"/>
      <w:lvlJc w:val="left"/>
      <w:pPr>
        <w:ind w:left="1050" w:hanging="34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639CD9D0">
      <w:numFmt w:val="bullet"/>
      <w:lvlText w:val="•"/>
      <w:lvlJc w:val="left"/>
      <w:pPr>
        <w:ind w:left="1897" w:hanging="346"/>
      </w:pPr>
      <w:rPr>
        <w:rFonts w:hint="default"/>
        <w:lang w:val="ru-RU" w:eastAsia="ru-RU" w:bidi="ru-RU"/>
      </w:rPr>
    </w:lvl>
    <w:lvl w:ilvl="2" w:tplc="82D224C8">
      <w:numFmt w:val="bullet"/>
      <w:lvlText w:val="•"/>
      <w:lvlJc w:val="left"/>
      <w:pPr>
        <w:ind w:left="2735" w:hanging="346"/>
      </w:pPr>
      <w:rPr>
        <w:rFonts w:hint="default"/>
        <w:lang w:val="ru-RU" w:eastAsia="ru-RU" w:bidi="ru-RU"/>
      </w:rPr>
    </w:lvl>
    <w:lvl w:ilvl="3" w:tplc="86085C7C">
      <w:numFmt w:val="bullet"/>
      <w:lvlText w:val="•"/>
      <w:lvlJc w:val="left"/>
      <w:pPr>
        <w:ind w:left="3573" w:hanging="346"/>
      </w:pPr>
      <w:rPr>
        <w:rFonts w:hint="default"/>
        <w:lang w:val="ru-RU" w:eastAsia="ru-RU" w:bidi="ru-RU"/>
      </w:rPr>
    </w:lvl>
    <w:lvl w:ilvl="4" w:tplc="7A98B486">
      <w:numFmt w:val="bullet"/>
      <w:lvlText w:val="•"/>
      <w:lvlJc w:val="left"/>
      <w:pPr>
        <w:ind w:left="4411" w:hanging="346"/>
      </w:pPr>
      <w:rPr>
        <w:rFonts w:hint="default"/>
        <w:lang w:val="ru-RU" w:eastAsia="ru-RU" w:bidi="ru-RU"/>
      </w:rPr>
    </w:lvl>
    <w:lvl w:ilvl="5" w:tplc="F72ABE18">
      <w:numFmt w:val="bullet"/>
      <w:lvlText w:val="•"/>
      <w:lvlJc w:val="left"/>
      <w:pPr>
        <w:ind w:left="5249" w:hanging="346"/>
      </w:pPr>
      <w:rPr>
        <w:rFonts w:hint="default"/>
        <w:lang w:val="ru-RU" w:eastAsia="ru-RU" w:bidi="ru-RU"/>
      </w:rPr>
    </w:lvl>
    <w:lvl w:ilvl="6" w:tplc="32A08A26">
      <w:numFmt w:val="bullet"/>
      <w:lvlText w:val="•"/>
      <w:lvlJc w:val="left"/>
      <w:pPr>
        <w:ind w:left="6087" w:hanging="346"/>
      </w:pPr>
      <w:rPr>
        <w:rFonts w:hint="default"/>
        <w:lang w:val="ru-RU" w:eastAsia="ru-RU" w:bidi="ru-RU"/>
      </w:rPr>
    </w:lvl>
    <w:lvl w:ilvl="7" w:tplc="57500708">
      <w:numFmt w:val="bullet"/>
      <w:lvlText w:val="•"/>
      <w:lvlJc w:val="left"/>
      <w:pPr>
        <w:ind w:left="6925" w:hanging="346"/>
      </w:pPr>
      <w:rPr>
        <w:rFonts w:hint="default"/>
        <w:lang w:val="ru-RU" w:eastAsia="ru-RU" w:bidi="ru-RU"/>
      </w:rPr>
    </w:lvl>
    <w:lvl w:ilvl="8" w:tplc="14623C16">
      <w:numFmt w:val="bullet"/>
      <w:lvlText w:val="•"/>
      <w:lvlJc w:val="left"/>
      <w:pPr>
        <w:ind w:left="7763" w:hanging="346"/>
      </w:pPr>
      <w:rPr>
        <w:rFonts w:hint="default"/>
        <w:lang w:val="ru-RU" w:eastAsia="ru-RU" w:bidi="ru-RU"/>
      </w:rPr>
    </w:lvl>
  </w:abstractNum>
  <w:abstractNum w:abstractNumId="20">
    <w:nsid w:val="7BA82D72"/>
    <w:multiLevelType w:val="hybridMultilevel"/>
    <w:tmpl w:val="2B8A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450FA"/>
    <w:multiLevelType w:val="hybridMultilevel"/>
    <w:tmpl w:val="B8A28DDC"/>
    <w:lvl w:ilvl="0" w:tplc="9FD8CF38">
      <w:start w:val="1"/>
      <w:numFmt w:val="decimal"/>
      <w:lvlText w:val="%1)"/>
      <w:lvlJc w:val="left"/>
      <w:pPr>
        <w:ind w:left="138" w:hanging="33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32"/>
        <w:szCs w:val="32"/>
        <w:lang w:val="ru-RU" w:eastAsia="ru-RU" w:bidi="ru-RU"/>
      </w:rPr>
    </w:lvl>
    <w:lvl w:ilvl="1" w:tplc="2DE64F84">
      <w:numFmt w:val="bullet"/>
      <w:lvlText w:val="•"/>
      <w:lvlJc w:val="left"/>
      <w:pPr>
        <w:ind w:left="1069" w:hanging="334"/>
      </w:pPr>
      <w:rPr>
        <w:rFonts w:hint="default"/>
        <w:lang w:val="ru-RU" w:eastAsia="ru-RU" w:bidi="ru-RU"/>
      </w:rPr>
    </w:lvl>
    <w:lvl w:ilvl="2" w:tplc="0456D8AC">
      <w:numFmt w:val="bullet"/>
      <w:lvlText w:val="•"/>
      <w:lvlJc w:val="left"/>
      <w:pPr>
        <w:ind w:left="1999" w:hanging="334"/>
      </w:pPr>
      <w:rPr>
        <w:rFonts w:hint="default"/>
        <w:lang w:val="ru-RU" w:eastAsia="ru-RU" w:bidi="ru-RU"/>
      </w:rPr>
    </w:lvl>
    <w:lvl w:ilvl="3" w:tplc="FF4C8ED8">
      <w:numFmt w:val="bullet"/>
      <w:lvlText w:val="•"/>
      <w:lvlJc w:val="left"/>
      <w:pPr>
        <w:ind w:left="2929" w:hanging="334"/>
      </w:pPr>
      <w:rPr>
        <w:rFonts w:hint="default"/>
        <w:lang w:val="ru-RU" w:eastAsia="ru-RU" w:bidi="ru-RU"/>
      </w:rPr>
    </w:lvl>
    <w:lvl w:ilvl="4" w:tplc="5564742C">
      <w:numFmt w:val="bullet"/>
      <w:lvlText w:val="•"/>
      <w:lvlJc w:val="left"/>
      <w:pPr>
        <w:ind w:left="3859" w:hanging="334"/>
      </w:pPr>
      <w:rPr>
        <w:rFonts w:hint="default"/>
        <w:lang w:val="ru-RU" w:eastAsia="ru-RU" w:bidi="ru-RU"/>
      </w:rPr>
    </w:lvl>
    <w:lvl w:ilvl="5" w:tplc="2C1A38BE">
      <w:numFmt w:val="bullet"/>
      <w:lvlText w:val="•"/>
      <w:lvlJc w:val="left"/>
      <w:pPr>
        <w:ind w:left="4789" w:hanging="334"/>
      </w:pPr>
      <w:rPr>
        <w:rFonts w:hint="default"/>
        <w:lang w:val="ru-RU" w:eastAsia="ru-RU" w:bidi="ru-RU"/>
      </w:rPr>
    </w:lvl>
    <w:lvl w:ilvl="6" w:tplc="4A3C73CC">
      <w:numFmt w:val="bullet"/>
      <w:lvlText w:val="•"/>
      <w:lvlJc w:val="left"/>
      <w:pPr>
        <w:ind w:left="5719" w:hanging="334"/>
      </w:pPr>
      <w:rPr>
        <w:rFonts w:hint="default"/>
        <w:lang w:val="ru-RU" w:eastAsia="ru-RU" w:bidi="ru-RU"/>
      </w:rPr>
    </w:lvl>
    <w:lvl w:ilvl="7" w:tplc="EB524C72">
      <w:numFmt w:val="bullet"/>
      <w:lvlText w:val="•"/>
      <w:lvlJc w:val="left"/>
      <w:pPr>
        <w:ind w:left="6649" w:hanging="334"/>
      </w:pPr>
      <w:rPr>
        <w:rFonts w:hint="default"/>
        <w:lang w:val="ru-RU" w:eastAsia="ru-RU" w:bidi="ru-RU"/>
      </w:rPr>
    </w:lvl>
    <w:lvl w:ilvl="8" w:tplc="073E3CDC">
      <w:numFmt w:val="bullet"/>
      <w:lvlText w:val="•"/>
      <w:lvlJc w:val="left"/>
      <w:pPr>
        <w:ind w:left="7579" w:hanging="334"/>
      </w:pPr>
      <w:rPr>
        <w:rFonts w:hint="default"/>
        <w:lang w:val="ru-RU" w:eastAsia="ru-RU" w:bidi="ru-RU"/>
      </w:rPr>
    </w:lvl>
  </w:abstractNum>
  <w:abstractNum w:abstractNumId="22">
    <w:nsid w:val="7D516629"/>
    <w:multiLevelType w:val="multilevel"/>
    <w:tmpl w:val="331AC864"/>
    <w:lvl w:ilvl="0">
      <w:start w:val="2"/>
      <w:numFmt w:val="decimal"/>
      <w:lvlText w:val="%1"/>
      <w:lvlJc w:val="left"/>
      <w:pPr>
        <w:ind w:left="1485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5" w:hanging="5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3071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7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3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9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5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1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7" w:hanging="560"/>
      </w:pPr>
      <w:rPr>
        <w:rFonts w:hint="default"/>
        <w:lang w:val="ru-RU" w:eastAsia="ru-RU" w:bidi="ru-RU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16"/>
  </w:num>
  <w:num w:numId="7">
    <w:abstractNumId w:val="21"/>
  </w:num>
  <w:num w:numId="8">
    <w:abstractNumId w:val="5"/>
  </w:num>
  <w:num w:numId="9">
    <w:abstractNumId w:val="12"/>
  </w:num>
  <w:num w:numId="10">
    <w:abstractNumId w:val="18"/>
  </w:num>
  <w:num w:numId="11">
    <w:abstractNumId w:val="2"/>
  </w:num>
  <w:num w:numId="12">
    <w:abstractNumId w:val="19"/>
  </w:num>
  <w:num w:numId="13">
    <w:abstractNumId w:val="11"/>
  </w:num>
  <w:num w:numId="14">
    <w:abstractNumId w:val="14"/>
  </w:num>
  <w:num w:numId="15">
    <w:abstractNumId w:val="0"/>
  </w:num>
  <w:num w:numId="16">
    <w:abstractNumId w:val="4"/>
  </w:num>
  <w:num w:numId="17">
    <w:abstractNumId w:val="17"/>
  </w:num>
  <w:num w:numId="18">
    <w:abstractNumId w:val="15"/>
  </w:num>
  <w:num w:numId="19">
    <w:abstractNumId w:val="3"/>
  </w:num>
  <w:num w:numId="20">
    <w:abstractNumId w:val="13"/>
  </w:num>
  <w:num w:numId="21">
    <w:abstractNumId w:val="10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2E"/>
    <w:rsid w:val="004055B6"/>
    <w:rsid w:val="005D7236"/>
    <w:rsid w:val="005E3570"/>
    <w:rsid w:val="006018E3"/>
    <w:rsid w:val="006E6DCF"/>
    <w:rsid w:val="00795CF2"/>
    <w:rsid w:val="007F56B5"/>
    <w:rsid w:val="00805FD2"/>
    <w:rsid w:val="008D6105"/>
    <w:rsid w:val="00B15E5D"/>
    <w:rsid w:val="00BD7944"/>
    <w:rsid w:val="00C1642E"/>
    <w:rsid w:val="00C955FC"/>
    <w:rsid w:val="00F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8E3"/>
    <w:pPr>
      <w:ind w:left="720"/>
      <w:contextualSpacing/>
    </w:pPr>
  </w:style>
  <w:style w:type="paragraph" w:customStyle="1" w:styleId="Default">
    <w:name w:val="Default"/>
    <w:rsid w:val="00601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F8423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84232"/>
  </w:style>
  <w:style w:type="table" w:styleId="a8">
    <w:name w:val="Table Grid"/>
    <w:basedOn w:val="a1"/>
    <w:uiPriority w:val="59"/>
    <w:rsid w:val="00F8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E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3570"/>
  </w:style>
  <w:style w:type="paragraph" w:styleId="ab">
    <w:name w:val="footer"/>
    <w:basedOn w:val="a"/>
    <w:link w:val="ac"/>
    <w:uiPriority w:val="99"/>
    <w:unhideWhenUsed/>
    <w:rsid w:val="005E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3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8E3"/>
    <w:pPr>
      <w:ind w:left="720"/>
      <w:contextualSpacing/>
    </w:pPr>
  </w:style>
  <w:style w:type="paragraph" w:customStyle="1" w:styleId="Default">
    <w:name w:val="Default"/>
    <w:rsid w:val="00601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F8423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84232"/>
  </w:style>
  <w:style w:type="table" w:styleId="a8">
    <w:name w:val="Table Grid"/>
    <w:basedOn w:val="a1"/>
    <w:uiPriority w:val="59"/>
    <w:rsid w:val="00F8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E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3570"/>
  </w:style>
  <w:style w:type="paragraph" w:styleId="ab">
    <w:name w:val="footer"/>
    <w:basedOn w:val="a"/>
    <w:link w:val="ac"/>
    <w:uiPriority w:val="99"/>
    <w:unhideWhenUsed/>
    <w:rsid w:val="005E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22</Pages>
  <Words>6091</Words>
  <Characters>34721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Преподаватель</cp:lastModifiedBy>
  <cp:revision>9</cp:revision>
  <dcterms:created xsi:type="dcterms:W3CDTF">2020-09-12T09:22:00Z</dcterms:created>
  <dcterms:modified xsi:type="dcterms:W3CDTF">2025-10-07T08:17:00Z</dcterms:modified>
</cp:coreProperties>
</file>